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C14" w:rsidRPr="00454966" w:rsidRDefault="00890407" w:rsidP="009969FB">
      <w:pPr>
        <w:jc w:val="center"/>
        <w:rPr>
          <w:b/>
          <w:sz w:val="28"/>
          <w:szCs w:val="28"/>
        </w:rPr>
      </w:pPr>
      <w:r w:rsidRPr="00454966">
        <w:rPr>
          <w:b/>
          <w:sz w:val="28"/>
          <w:szCs w:val="28"/>
        </w:rPr>
        <w:t xml:space="preserve">DEFICIENCIAS EN ZONAS </w:t>
      </w:r>
      <w:proofErr w:type="gramStart"/>
      <w:r w:rsidRPr="00454966">
        <w:rPr>
          <w:b/>
          <w:sz w:val="28"/>
          <w:szCs w:val="28"/>
        </w:rPr>
        <w:t>PUBLICAS</w:t>
      </w:r>
      <w:proofErr w:type="gramEnd"/>
      <w:r w:rsidRPr="00454966">
        <w:rPr>
          <w:b/>
          <w:sz w:val="28"/>
          <w:szCs w:val="28"/>
        </w:rPr>
        <w:t xml:space="preserve"> DE LA COLINA</w:t>
      </w:r>
      <w:r w:rsidR="007E11C0" w:rsidRPr="00454966">
        <w:rPr>
          <w:b/>
          <w:sz w:val="28"/>
          <w:szCs w:val="28"/>
        </w:rPr>
        <w:t xml:space="preserve"> Y ESPARRAGAL</w:t>
      </w:r>
    </w:p>
    <w:p w:rsidR="00912D22" w:rsidRDefault="00912D22">
      <w:pPr>
        <w:rPr>
          <w:sz w:val="28"/>
          <w:szCs w:val="28"/>
        </w:rPr>
      </w:pPr>
    </w:p>
    <w:p w:rsidR="00050334" w:rsidRPr="00454966" w:rsidRDefault="00050334">
      <w:pPr>
        <w:rPr>
          <w:sz w:val="28"/>
          <w:szCs w:val="28"/>
        </w:rPr>
      </w:pPr>
      <w:r w:rsidRPr="00454966">
        <w:rPr>
          <w:sz w:val="28"/>
          <w:szCs w:val="28"/>
        </w:rPr>
        <w:t>Contenedores de basura-</w:t>
      </w:r>
      <w:proofErr w:type="spellStart"/>
      <w:r w:rsidRPr="00454966">
        <w:rPr>
          <w:sz w:val="28"/>
          <w:szCs w:val="28"/>
        </w:rPr>
        <w:t>plasticos</w:t>
      </w:r>
      <w:proofErr w:type="spellEnd"/>
      <w:r w:rsidRPr="00454966">
        <w:rPr>
          <w:sz w:val="28"/>
          <w:szCs w:val="28"/>
        </w:rPr>
        <w:t>-papel-vidrio en mal estado</w:t>
      </w:r>
      <w:r w:rsidR="009C0BBD" w:rsidRPr="00454966">
        <w:rPr>
          <w:sz w:val="28"/>
          <w:szCs w:val="28"/>
        </w:rPr>
        <w:t>.</w:t>
      </w:r>
    </w:p>
    <w:p w:rsidR="009C0BBD" w:rsidRPr="00454966" w:rsidRDefault="009C0BBD">
      <w:pPr>
        <w:rPr>
          <w:sz w:val="28"/>
          <w:szCs w:val="28"/>
        </w:rPr>
      </w:pPr>
      <w:r w:rsidRPr="00454966">
        <w:rPr>
          <w:sz w:val="28"/>
          <w:szCs w:val="28"/>
        </w:rPr>
        <w:t>Deficiencias en centro cívico: algún peldaño suelto, peldaños son de madera, falta aislar la sala de exposiciones del resto del edificio, acera de entrada con caída hacia el edificio (con lluvia el agua se encharca),</w:t>
      </w:r>
    </w:p>
    <w:p w:rsidR="00050334" w:rsidRPr="00454966" w:rsidRDefault="00050334">
      <w:pPr>
        <w:rPr>
          <w:sz w:val="28"/>
          <w:szCs w:val="28"/>
        </w:rPr>
      </w:pPr>
      <w:r w:rsidRPr="00454966">
        <w:rPr>
          <w:sz w:val="28"/>
          <w:szCs w:val="28"/>
        </w:rPr>
        <w:t xml:space="preserve">Arboles en avda. </w:t>
      </w:r>
      <w:proofErr w:type="spellStart"/>
      <w:proofErr w:type="gramStart"/>
      <w:r w:rsidRPr="00454966">
        <w:rPr>
          <w:sz w:val="28"/>
          <w:szCs w:val="28"/>
        </w:rPr>
        <w:t>sahara</w:t>
      </w:r>
      <w:proofErr w:type="spellEnd"/>
      <w:proofErr w:type="gramEnd"/>
      <w:r w:rsidRPr="00454966">
        <w:rPr>
          <w:sz w:val="28"/>
          <w:szCs w:val="28"/>
        </w:rPr>
        <w:t xml:space="preserve"> occidental con mucha pelusa, provocan alergias.</w:t>
      </w:r>
    </w:p>
    <w:p w:rsidR="00050334" w:rsidRPr="00454966" w:rsidRDefault="00050334">
      <w:pPr>
        <w:rPr>
          <w:sz w:val="28"/>
          <w:szCs w:val="28"/>
        </w:rPr>
      </w:pPr>
      <w:r w:rsidRPr="00454966">
        <w:rPr>
          <w:sz w:val="28"/>
          <w:szCs w:val="28"/>
        </w:rPr>
        <w:t>Bosque del Humedal amenazado por autovía de 4 carriles</w:t>
      </w:r>
    </w:p>
    <w:p w:rsidR="00CF1C23" w:rsidRPr="00454966" w:rsidRDefault="00CF1C23">
      <w:pPr>
        <w:rPr>
          <w:sz w:val="28"/>
          <w:szCs w:val="28"/>
        </w:rPr>
      </w:pPr>
      <w:r w:rsidRPr="00454966">
        <w:rPr>
          <w:sz w:val="28"/>
          <w:szCs w:val="28"/>
        </w:rPr>
        <w:t>Inseguridad sanitaria, por:</w:t>
      </w:r>
    </w:p>
    <w:p w:rsidR="00CF1C23" w:rsidRPr="00454966" w:rsidRDefault="00CF1C23">
      <w:pPr>
        <w:rPr>
          <w:sz w:val="28"/>
          <w:szCs w:val="28"/>
        </w:rPr>
      </w:pPr>
      <w:r w:rsidRPr="00454966">
        <w:rPr>
          <w:sz w:val="28"/>
          <w:szCs w:val="28"/>
        </w:rPr>
        <w:tab/>
        <w:t>Falta ambula</w:t>
      </w:r>
      <w:r w:rsidR="002767BE" w:rsidRPr="00454966">
        <w:rPr>
          <w:sz w:val="28"/>
          <w:szCs w:val="28"/>
        </w:rPr>
        <w:t>n</w:t>
      </w:r>
      <w:r w:rsidRPr="00454966">
        <w:rPr>
          <w:sz w:val="28"/>
          <w:szCs w:val="28"/>
        </w:rPr>
        <w:t xml:space="preserve">cia </w:t>
      </w:r>
      <w:r w:rsidR="002767BE" w:rsidRPr="00454966">
        <w:rPr>
          <w:sz w:val="28"/>
          <w:szCs w:val="28"/>
        </w:rPr>
        <w:t xml:space="preserve">y </w:t>
      </w:r>
      <w:proofErr w:type="spellStart"/>
      <w:r w:rsidR="002767BE" w:rsidRPr="00454966">
        <w:rPr>
          <w:sz w:val="28"/>
          <w:szCs w:val="28"/>
        </w:rPr>
        <w:t>uvi</w:t>
      </w:r>
      <w:proofErr w:type="spellEnd"/>
      <w:r w:rsidR="002767BE" w:rsidRPr="00454966">
        <w:rPr>
          <w:sz w:val="28"/>
          <w:szCs w:val="28"/>
        </w:rPr>
        <w:t xml:space="preserve"> móvil </w:t>
      </w:r>
      <w:r w:rsidRPr="00454966">
        <w:rPr>
          <w:sz w:val="28"/>
          <w:szCs w:val="28"/>
        </w:rPr>
        <w:t xml:space="preserve">en </w:t>
      </w:r>
      <w:proofErr w:type="spellStart"/>
      <w:r w:rsidRPr="00454966">
        <w:rPr>
          <w:sz w:val="28"/>
          <w:szCs w:val="28"/>
        </w:rPr>
        <w:t>Coslada</w:t>
      </w:r>
      <w:proofErr w:type="spellEnd"/>
      <w:r w:rsidR="00E92D7E" w:rsidRPr="00454966">
        <w:rPr>
          <w:sz w:val="28"/>
          <w:szCs w:val="28"/>
        </w:rPr>
        <w:t>.</w:t>
      </w:r>
    </w:p>
    <w:p w:rsidR="00CF1C23" w:rsidRPr="00454966" w:rsidRDefault="00CF1C23">
      <w:pPr>
        <w:rPr>
          <w:sz w:val="28"/>
          <w:szCs w:val="28"/>
        </w:rPr>
      </w:pPr>
      <w:r w:rsidRPr="00454966">
        <w:rPr>
          <w:sz w:val="28"/>
          <w:szCs w:val="28"/>
        </w:rPr>
        <w:tab/>
        <w:t>Excesivo número de casos de cáncer</w:t>
      </w:r>
      <w:r w:rsidR="00E92D7E" w:rsidRPr="00454966">
        <w:rPr>
          <w:sz w:val="28"/>
          <w:szCs w:val="28"/>
        </w:rPr>
        <w:t>.</w:t>
      </w:r>
    </w:p>
    <w:p w:rsidR="00050334" w:rsidRPr="00454966" w:rsidRDefault="00CF1C23" w:rsidP="00AD1BFC">
      <w:pPr>
        <w:ind w:left="708"/>
        <w:rPr>
          <w:sz w:val="28"/>
          <w:szCs w:val="28"/>
        </w:rPr>
      </w:pPr>
      <w:r w:rsidRPr="00454966">
        <w:rPr>
          <w:sz w:val="28"/>
          <w:szCs w:val="28"/>
        </w:rPr>
        <w:t>Deficiente atención administrativa y de personal auxiliar en Hospital del Henares.</w:t>
      </w:r>
    </w:p>
    <w:p w:rsidR="00AD1BFC" w:rsidRPr="00454966" w:rsidRDefault="00AD1BFC" w:rsidP="00AD1BFC">
      <w:pPr>
        <w:ind w:left="708"/>
        <w:rPr>
          <w:sz w:val="28"/>
          <w:szCs w:val="28"/>
        </w:rPr>
      </w:pPr>
      <w:r w:rsidRPr="00454966">
        <w:rPr>
          <w:sz w:val="28"/>
          <w:szCs w:val="28"/>
        </w:rPr>
        <w:t>Amenaza de antenas de telefonía móvil, a</w:t>
      </w:r>
      <w:r w:rsidR="00E92D7E" w:rsidRPr="00454966">
        <w:rPr>
          <w:sz w:val="28"/>
          <w:szCs w:val="28"/>
        </w:rPr>
        <w:t>gravada</w:t>
      </w:r>
      <w:r w:rsidRPr="00454966">
        <w:rPr>
          <w:sz w:val="28"/>
          <w:szCs w:val="28"/>
        </w:rPr>
        <w:t xml:space="preserve"> por nueva ley</w:t>
      </w:r>
      <w:r w:rsidR="001F0F84" w:rsidRPr="00454966">
        <w:rPr>
          <w:sz w:val="28"/>
          <w:szCs w:val="28"/>
        </w:rPr>
        <w:t>, sospechosas de producir cáncer.</w:t>
      </w:r>
    </w:p>
    <w:p w:rsidR="00A0273A" w:rsidRPr="00454966" w:rsidRDefault="00D24E40" w:rsidP="00AD1BFC">
      <w:pPr>
        <w:ind w:left="708"/>
        <w:rPr>
          <w:sz w:val="28"/>
          <w:szCs w:val="28"/>
        </w:rPr>
      </w:pPr>
      <w:r w:rsidRPr="00454966">
        <w:rPr>
          <w:sz w:val="28"/>
          <w:szCs w:val="28"/>
        </w:rPr>
        <w:t>Deficiente control de productos de consumo en tiendas y supermercados, algunos no ponen origen de los productos</w:t>
      </w:r>
    </w:p>
    <w:p w:rsidR="00D24E40" w:rsidRPr="00454966" w:rsidRDefault="00A0273A" w:rsidP="00AD1BFC">
      <w:pPr>
        <w:ind w:left="708"/>
        <w:rPr>
          <w:sz w:val="28"/>
          <w:szCs w:val="28"/>
        </w:rPr>
      </w:pPr>
      <w:r w:rsidRPr="00454966">
        <w:rPr>
          <w:sz w:val="28"/>
          <w:szCs w:val="28"/>
        </w:rPr>
        <w:t>Problemas puntuales de desinfección urbana</w:t>
      </w:r>
    </w:p>
    <w:p w:rsidR="005F3606" w:rsidRPr="00454966" w:rsidRDefault="005F3606">
      <w:pPr>
        <w:rPr>
          <w:sz w:val="28"/>
          <w:szCs w:val="28"/>
        </w:rPr>
      </w:pPr>
      <w:r w:rsidRPr="00454966">
        <w:rPr>
          <w:sz w:val="28"/>
          <w:szCs w:val="28"/>
        </w:rPr>
        <w:t xml:space="preserve">En la urbanización La Colina de </w:t>
      </w:r>
      <w:proofErr w:type="spellStart"/>
      <w:r w:rsidRPr="00454966">
        <w:rPr>
          <w:sz w:val="28"/>
          <w:szCs w:val="28"/>
        </w:rPr>
        <w:t>Coslada</w:t>
      </w:r>
      <w:proofErr w:type="spellEnd"/>
      <w:r w:rsidRPr="00454966">
        <w:rPr>
          <w:sz w:val="28"/>
          <w:szCs w:val="28"/>
        </w:rPr>
        <w:t>, se observan las siguientes deficiencias a subsanar por el Ayuntamiento y comunicadas en repetidas ocasiones</w:t>
      </w:r>
    </w:p>
    <w:p w:rsidR="005F3606" w:rsidRPr="00454966" w:rsidRDefault="00784923">
      <w:pPr>
        <w:rPr>
          <w:sz w:val="28"/>
          <w:szCs w:val="28"/>
        </w:rPr>
      </w:pPr>
      <w:r w:rsidRPr="00454966">
        <w:rPr>
          <w:sz w:val="28"/>
          <w:szCs w:val="28"/>
        </w:rPr>
        <w:t xml:space="preserve">-Aceras de las calles </w:t>
      </w:r>
      <w:r w:rsidR="00093EB8" w:rsidRPr="00454966">
        <w:rPr>
          <w:sz w:val="28"/>
          <w:szCs w:val="28"/>
        </w:rPr>
        <w:t xml:space="preserve">Moscú, </w:t>
      </w:r>
      <w:r w:rsidRPr="00454966">
        <w:rPr>
          <w:sz w:val="28"/>
          <w:szCs w:val="28"/>
        </w:rPr>
        <w:t>Belgrado</w:t>
      </w:r>
      <w:r w:rsidR="00093EB8" w:rsidRPr="00454966">
        <w:rPr>
          <w:sz w:val="28"/>
          <w:szCs w:val="28"/>
        </w:rPr>
        <w:t>, Varsovia, parte  de la calle Londres</w:t>
      </w:r>
      <w:r w:rsidRPr="00454966">
        <w:rPr>
          <w:sz w:val="28"/>
          <w:szCs w:val="28"/>
        </w:rPr>
        <w:t xml:space="preserve"> y Sofía </w:t>
      </w:r>
      <w:r w:rsidR="00E45464" w:rsidRPr="00454966">
        <w:rPr>
          <w:sz w:val="28"/>
          <w:szCs w:val="28"/>
        </w:rPr>
        <w:t>con muchas baldosas levantadas</w:t>
      </w:r>
      <w:r w:rsidR="007E11C0" w:rsidRPr="00454966">
        <w:rPr>
          <w:sz w:val="28"/>
          <w:szCs w:val="28"/>
        </w:rPr>
        <w:t>, en La Colina y en todas las calles del Esparragal</w:t>
      </w:r>
      <w:r w:rsidR="00E45464" w:rsidRPr="00454966">
        <w:rPr>
          <w:sz w:val="28"/>
          <w:szCs w:val="28"/>
        </w:rPr>
        <w:t>.</w:t>
      </w:r>
    </w:p>
    <w:p w:rsidR="00784923" w:rsidRPr="00454966" w:rsidRDefault="00784923">
      <w:pPr>
        <w:rPr>
          <w:sz w:val="28"/>
          <w:szCs w:val="28"/>
        </w:rPr>
      </w:pPr>
      <w:r w:rsidRPr="00454966">
        <w:rPr>
          <w:sz w:val="28"/>
          <w:szCs w:val="28"/>
        </w:rPr>
        <w:t>-Asfalto agrietado y defici</w:t>
      </w:r>
      <w:r w:rsidR="00093EB8" w:rsidRPr="00454966">
        <w:rPr>
          <w:sz w:val="28"/>
          <w:szCs w:val="28"/>
        </w:rPr>
        <w:t xml:space="preserve">ente en </w:t>
      </w:r>
      <w:r w:rsidR="00B31616" w:rsidRPr="00454966">
        <w:rPr>
          <w:sz w:val="28"/>
          <w:szCs w:val="28"/>
        </w:rPr>
        <w:t xml:space="preserve">todas las calles del Esparragal, </w:t>
      </w:r>
      <w:r w:rsidR="00093EB8" w:rsidRPr="00454966">
        <w:rPr>
          <w:sz w:val="28"/>
          <w:szCs w:val="28"/>
        </w:rPr>
        <w:t>calles Budapest, Dublín,</w:t>
      </w:r>
      <w:r w:rsidRPr="00454966">
        <w:rPr>
          <w:sz w:val="28"/>
          <w:szCs w:val="28"/>
        </w:rPr>
        <w:t xml:space="preserve"> Atenas, parte de  Londres, Copenhague, Varsovia, Berna, Oslo, Estocolmo, Helsinki, </w:t>
      </w:r>
      <w:r w:rsidR="001413C2" w:rsidRPr="00454966">
        <w:rPr>
          <w:sz w:val="28"/>
          <w:szCs w:val="28"/>
        </w:rPr>
        <w:t xml:space="preserve">Moscú, </w:t>
      </w:r>
      <w:proofErr w:type="spellStart"/>
      <w:r w:rsidRPr="00454966">
        <w:rPr>
          <w:sz w:val="28"/>
          <w:szCs w:val="28"/>
        </w:rPr>
        <w:t>Sofia</w:t>
      </w:r>
      <w:proofErr w:type="spellEnd"/>
      <w:r w:rsidRPr="00454966">
        <w:rPr>
          <w:sz w:val="28"/>
          <w:szCs w:val="28"/>
        </w:rPr>
        <w:t xml:space="preserve"> y Belgrado, estas 2 últimas con socavones pronunciados.</w:t>
      </w:r>
    </w:p>
    <w:p w:rsidR="005F3606" w:rsidRPr="00454966" w:rsidRDefault="005F3606">
      <w:pPr>
        <w:rPr>
          <w:sz w:val="28"/>
          <w:szCs w:val="28"/>
        </w:rPr>
      </w:pPr>
      <w:r w:rsidRPr="00454966">
        <w:rPr>
          <w:sz w:val="28"/>
          <w:szCs w:val="28"/>
        </w:rPr>
        <w:lastRenderedPageBreak/>
        <w:t xml:space="preserve">-Zona verde posterior a la calle Belgrado, </w:t>
      </w:r>
      <w:r w:rsidRPr="00454966">
        <w:rPr>
          <w:b/>
          <w:sz w:val="28"/>
          <w:szCs w:val="28"/>
        </w:rPr>
        <w:t>alumbrado no funciona</w:t>
      </w:r>
      <w:r w:rsidRPr="00454966">
        <w:rPr>
          <w:sz w:val="28"/>
          <w:szCs w:val="28"/>
        </w:rPr>
        <w:t>, este es el único año que se realiza limpieza en zona verde entre camino y vallas de las parcelas, se solicita su inclusión en programa anual de limpieza.</w:t>
      </w:r>
    </w:p>
    <w:p w:rsidR="000F78C7" w:rsidRPr="00454966" w:rsidRDefault="005F3606">
      <w:pPr>
        <w:rPr>
          <w:sz w:val="28"/>
          <w:szCs w:val="28"/>
        </w:rPr>
      </w:pPr>
      <w:r w:rsidRPr="00454966">
        <w:rPr>
          <w:sz w:val="28"/>
          <w:szCs w:val="28"/>
        </w:rPr>
        <w:t xml:space="preserve">-Sumideros de la calle Belgrado, son insuficientes, esto se agrava porque algunos de los situados en la calle </w:t>
      </w:r>
      <w:proofErr w:type="spellStart"/>
      <w:r w:rsidRPr="00454966">
        <w:rPr>
          <w:sz w:val="28"/>
          <w:szCs w:val="28"/>
        </w:rPr>
        <w:t>Sofia</w:t>
      </w:r>
      <w:proofErr w:type="spellEnd"/>
      <w:r w:rsidRPr="00454966">
        <w:rPr>
          <w:sz w:val="28"/>
          <w:szCs w:val="28"/>
        </w:rPr>
        <w:t xml:space="preserve"> n</w:t>
      </w:r>
      <w:r w:rsidR="00EF79B4" w:rsidRPr="00454966">
        <w:rPr>
          <w:sz w:val="28"/>
          <w:szCs w:val="28"/>
        </w:rPr>
        <w:t>o funcionan correctamente. Ante</w:t>
      </w:r>
      <w:r w:rsidRPr="00454966">
        <w:rPr>
          <w:sz w:val="28"/>
          <w:szCs w:val="28"/>
        </w:rPr>
        <w:t xml:space="preserve"> avenidas fuertes de agua hay riesgo de inundaciones en la parte baja de la calle, ya que recoge las aguas de</w:t>
      </w:r>
      <w:r w:rsidR="00EF79B4" w:rsidRPr="00454966">
        <w:rPr>
          <w:sz w:val="28"/>
          <w:szCs w:val="28"/>
        </w:rPr>
        <w:t>sde</w:t>
      </w:r>
      <w:r w:rsidRPr="00454966">
        <w:rPr>
          <w:sz w:val="28"/>
          <w:szCs w:val="28"/>
        </w:rPr>
        <w:t xml:space="preserve"> la calle </w:t>
      </w:r>
      <w:proofErr w:type="spellStart"/>
      <w:r w:rsidRPr="00454966">
        <w:rPr>
          <w:sz w:val="28"/>
          <w:szCs w:val="28"/>
        </w:rPr>
        <w:t>Moscu</w:t>
      </w:r>
      <w:proofErr w:type="spellEnd"/>
      <w:r w:rsidRPr="00454966">
        <w:rPr>
          <w:sz w:val="28"/>
          <w:szCs w:val="28"/>
        </w:rPr>
        <w:t xml:space="preserve"> esquina París</w:t>
      </w:r>
      <w:r w:rsidR="00EF79B4" w:rsidRPr="00454966">
        <w:rPr>
          <w:sz w:val="28"/>
          <w:szCs w:val="28"/>
        </w:rPr>
        <w:t xml:space="preserve"> hacia la rotonda</w:t>
      </w:r>
      <w:r w:rsidRPr="00454966">
        <w:rPr>
          <w:sz w:val="28"/>
          <w:szCs w:val="28"/>
        </w:rPr>
        <w:t>, las de la calle Sofía  y las de las parcelas de los impares de la calle París, algunas de ellas con tierra.</w:t>
      </w:r>
      <w:r w:rsidR="000D588E" w:rsidRPr="00454966">
        <w:rPr>
          <w:sz w:val="28"/>
          <w:szCs w:val="28"/>
        </w:rPr>
        <w:t xml:space="preserve"> Se propone aumentar el número de sumideros y solucionar los existentes en calle Sofía</w:t>
      </w:r>
      <w:r w:rsidR="00E25F07" w:rsidRPr="00454966">
        <w:rPr>
          <w:sz w:val="28"/>
          <w:szCs w:val="28"/>
        </w:rPr>
        <w:t xml:space="preserve">, habilitar sumidero a lo largo de la calle frente a acceso </w:t>
      </w:r>
      <w:proofErr w:type="spellStart"/>
      <w:r w:rsidR="00E25F07" w:rsidRPr="00454966">
        <w:rPr>
          <w:sz w:val="28"/>
          <w:szCs w:val="28"/>
        </w:rPr>
        <w:t>a</w:t>
      </w:r>
      <w:proofErr w:type="spellEnd"/>
      <w:r w:rsidR="00E25F07" w:rsidRPr="00454966">
        <w:rPr>
          <w:sz w:val="28"/>
          <w:szCs w:val="28"/>
        </w:rPr>
        <w:t xml:space="preserve"> parque posterior a la calle Belgrado y canalizar estas aguas de lluvia al citado parque</w:t>
      </w:r>
      <w:r w:rsidR="007E11C0" w:rsidRPr="00454966">
        <w:rPr>
          <w:sz w:val="28"/>
          <w:szCs w:val="28"/>
        </w:rPr>
        <w:t>.</w:t>
      </w:r>
    </w:p>
    <w:p w:rsidR="000F78C7" w:rsidRPr="00454966" w:rsidRDefault="000F78C7">
      <w:pPr>
        <w:rPr>
          <w:sz w:val="28"/>
          <w:szCs w:val="28"/>
        </w:rPr>
      </w:pPr>
      <w:r w:rsidRPr="00454966">
        <w:rPr>
          <w:sz w:val="28"/>
          <w:szCs w:val="28"/>
        </w:rPr>
        <w:t>-Barandilla en escalera desde calle Belgrado a calle París, apareció doblada después de cortar un pino en Mayo</w:t>
      </w:r>
      <w:r w:rsidR="007E11C0" w:rsidRPr="00454966">
        <w:rPr>
          <w:sz w:val="28"/>
          <w:szCs w:val="28"/>
        </w:rPr>
        <w:t xml:space="preserve"> de 2014</w:t>
      </w:r>
      <w:r w:rsidRPr="00454966">
        <w:rPr>
          <w:sz w:val="28"/>
          <w:szCs w:val="28"/>
        </w:rPr>
        <w:t>.</w:t>
      </w:r>
    </w:p>
    <w:p w:rsidR="00EA106E" w:rsidRPr="00454966" w:rsidRDefault="00EA106E">
      <w:pPr>
        <w:rPr>
          <w:sz w:val="28"/>
          <w:szCs w:val="28"/>
        </w:rPr>
      </w:pPr>
      <w:r w:rsidRPr="00454966">
        <w:rPr>
          <w:sz w:val="28"/>
          <w:szCs w:val="28"/>
        </w:rPr>
        <w:t>- Malos olores de alcantarillado en la calle Estocolmo.</w:t>
      </w:r>
    </w:p>
    <w:p w:rsidR="005F3606" w:rsidRPr="00454966" w:rsidRDefault="005F3606">
      <w:pPr>
        <w:rPr>
          <w:sz w:val="28"/>
          <w:szCs w:val="28"/>
        </w:rPr>
      </w:pPr>
      <w:r w:rsidRPr="00454966">
        <w:rPr>
          <w:sz w:val="28"/>
          <w:szCs w:val="28"/>
        </w:rPr>
        <w:t xml:space="preserve">-Falta de bancos, en los impares de la calle </w:t>
      </w:r>
      <w:proofErr w:type="spellStart"/>
      <w:r w:rsidRPr="00454966">
        <w:rPr>
          <w:sz w:val="28"/>
          <w:szCs w:val="28"/>
        </w:rPr>
        <w:t>Moscu</w:t>
      </w:r>
      <w:proofErr w:type="spellEnd"/>
      <w:r w:rsidRPr="00454966">
        <w:rPr>
          <w:sz w:val="28"/>
          <w:szCs w:val="28"/>
        </w:rPr>
        <w:t xml:space="preserve">, en camino de parking de polideportivo El Cerro a los campos de la calle </w:t>
      </w:r>
      <w:proofErr w:type="spellStart"/>
      <w:r w:rsidRPr="00454966">
        <w:rPr>
          <w:sz w:val="28"/>
          <w:szCs w:val="28"/>
        </w:rPr>
        <w:t>Mejico</w:t>
      </w:r>
      <w:proofErr w:type="spellEnd"/>
      <w:r w:rsidR="009B3BAA" w:rsidRPr="00454966">
        <w:rPr>
          <w:sz w:val="28"/>
          <w:szCs w:val="28"/>
        </w:rPr>
        <w:t xml:space="preserve">, en camino de calle Estocolmo a colegio </w:t>
      </w:r>
      <w:proofErr w:type="spellStart"/>
      <w:r w:rsidR="009B3BAA" w:rsidRPr="00454966">
        <w:rPr>
          <w:sz w:val="28"/>
          <w:szCs w:val="28"/>
        </w:rPr>
        <w:t>Menedez</w:t>
      </w:r>
      <w:proofErr w:type="spellEnd"/>
      <w:r w:rsidR="009B3BAA" w:rsidRPr="00454966">
        <w:rPr>
          <w:sz w:val="28"/>
          <w:szCs w:val="28"/>
        </w:rPr>
        <w:t xml:space="preserve"> Pidal</w:t>
      </w:r>
      <w:r w:rsidR="008F6917" w:rsidRPr="00454966">
        <w:rPr>
          <w:sz w:val="28"/>
          <w:szCs w:val="28"/>
        </w:rPr>
        <w:t>.</w:t>
      </w:r>
    </w:p>
    <w:p w:rsidR="0062737D" w:rsidRPr="00454966" w:rsidRDefault="0062737D">
      <w:pPr>
        <w:rPr>
          <w:sz w:val="28"/>
          <w:szCs w:val="28"/>
        </w:rPr>
      </w:pPr>
      <w:r w:rsidRPr="00454966">
        <w:rPr>
          <w:sz w:val="28"/>
          <w:szCs w:val="28"/>
        </w:rPr>
        <w:t xml:space="preserve">-Falta rotonda en cruce de calles </w:t>
      </w:r>
      <w:proofErr w:type="spellStart"/>
      <w:r w:rsidRPr="00454966">
        <w:rPr>
          <w:sz w:val="28"/>
          <w:szCs w:val="28"/>
        </w:rPr>
        <w:t>Moscu</w:t>
      </w:r>
      <w:proofErr w:type="spellEnd"/>
      <w:r w:rsidRPr="00454966">
        <w:rPr>
          <w:sz w:val="28"/>
          <w:szCs w:val="28"/>
        </w:rPr>
        <w:t xml:space="preserve"> y avenida de Manuel Azaña, ya se comunicó opción con planos.</w:t>
      </w:r>
    </w:p>
    <w:p w:rsidR="000105CF" w:rsidRPr="00454966" w:rsidRDefault="00AC1194">
      <w:pPr>
        <w:rPr>
          <w:sz w:val="28"/>
          <w:szCs w:val="28"/>
        </w:rPr>
      </w:pPr>
      <w:r w:rsidRPr="00454966">
        <w:rPr>
          <w:sz w:val="28"/>
          <w:szCs w:val="28"/>
        </w:rPr>
        <w:t xml:space="preserve">- Falta de alumbrado en camino desde residencia </w:t>
      </w:r>
      <w:proofErr w:type="spellStart"/>
      <w:r w:rsidRPr="00454966">
        <w:rPr>
          <w:sz w:val="28"/>
          <w:szCs w:val="28"/>
        </w:rPr>
        <w:t>Quavitae</w:t>
      </w:r>
      <w:proofErr w:type="spellEnd"/>
      <w:r w:rsidRPr="00454966">
        <w:rPr>
          <w:sz w:val="28"/>
          <w:szCs w:val="28"/>
        </w:rPr>
        <w:t xml:space="preserve"> a calle Helsinki, es zona</w:t>
      </w:r>
      <w:r w:rsidR="00FC4D38" w:rsidRPr="00454966">
        <w:rPr>
          <w:sz w:val="28"/>
          <w:szCs w:val="28"/>
        </w:rPr>
        <w:t xml:space="preserve"> muy transitada por los vecinos.</w:t>
      </w:r>
    </w:p>
    <w:p w:rsidR="001C646F" w:rsidRPr="00454966" w:rsidRDefault="001C646F">
      <w:pPr>
        <w:rPr>
          <w:sz w:val="28"/>
          <w:szCs w:val="28"/>
        </w:rPr>
      </w:pPr>
      <w:r w:rsidRPr="00454966">
        <w:rPr>
          <w:sz w:val="28"/>
          <w:szCs w:val="28"/>
        </w:rPr>
        <w:t>-Se solicita plantación de árboles en avda. Manuel de Azaña desde calle Moscú hasta avenida de España.</w:t>
      </w:r>
    </w:p>
    <w:p w:rsidR="00FC4D38" w:rsidRPr="00454966" w:rsidRDefault="00FC4D38">
      <w:pPr>
        <w:rPr>
          <w:sz w:val="28"/>
          <w:szCs w:val="28"/>
        </w:rPr>
      </w:pPr>
      <w:r w:rsidRPr="00454966">
        <w:rPr>
          <w:sz w:val="28"/>
          <w:szCs w:val="28"/>
        </w:rPr>
        <w:t>- Faltan contenedores en épocas de poda en las zonas posteriores de las calles Sofía, Belgrado, Bucarest, Londres y Budapest.</w:t>
      </w:r>
    </w:p>
    <w:p w:rsidR="00FF5B71" w:rsidRPr="00454966" w:rsidRDefault="00FF5B71">
      <w:pPr>
        <w:rPr>
          <w:sz w:val="28"/>
          <w:szCs w:val="28"/>
        </w:rPr>
      </w:pPr>
      <w:r w:rsidRPr="00454966">
        <w:rPr>
          <w:sz w:val="28"/>
          <w:szCs w:val="28"/>
        </w:rPr>
        <w:t>-Realización de estudio de tráfico en calles Bucarest, Belgrado y Sofía, hay doble dirección en zonas de curvas sin visibilidad y con un solo carril.</w:t>
      </w:r>
    </w:p>
    <w:p w:rsidR="00E45464" w:rsidRPr="00454966" w:rsidRDefault="00DF3AED">
      <w:pPr>
        <w:rPr>
          <w:sz w:val="28"/>
          <w:szCs w:val="28"/>
        </w:rPr>
      </w:pPr>
      <w:r w:rsidRPr="00454966">
        <w:rPr>
          <w:sz w:val="28"/>
          <w:szCs w:val="28"/>
        </w:rPr>
        <w:lastRenderedPageBreak/>
        <w:t>Recordar que las calles de La Colina y el Esparragal</w:t>
      </w:r>
      <w:r w:rsidR="00E45464" w:rsidRPr="00454966">
        <w:rPr>
          <w:sz w:val="28"/>
          <w:szCs w:val="28"/>
        </w:rPr>
        <w:t xml:space="preserve"> tienen 24 años y sólo se han arreglado algunas, </w:t>
      </w:r>
      <w:r w:rsidR="000D5841" w:rsidRPr="00454966">
        <w:rPr>
          <w:sz w:val="28"/>
          <w:szCs w:val="28"/>
        </w:rPr>
        <w:t xml:space="preserve"> </w:t>
      </w:r>
      <w:r w:rsidR="00E45464" w:rsidRPr="00454966">
        <w:rPr>
          <w:sz w:val="28"/>
          <w:szCs w:val="28"/>
        </w:rPr>
        <w:t xml:space="preserve">aunque </w:t>
      </w:r>
      <w:r w:rsidRPr="00454966">
        <w:rPr>
          <w:sz w:val="28"/>
          <w:szCs w:val="28"/>
        </w:rPr>
        <w:t>parece</w:t>
      </w:r>
      <w:r w:rsidR="000D5841" w:rsidRPr="00454966">
        <w:rPr>
          <w:sz w:val="28"/>
          <w:szCs w:val="28"/>
        </w:rPr>
        <w:t xml:space="preserve"> </w:t>
      </w:r>
      <w:r w:rsidR="00E45464" w:rsidRPr="00454966">
        <w:rPr>
          <w:sz w:val="28"/>
          <w:szCs w:val="28"/>
        </w:rPr>
        <w:t>estaba previsto arreglarlas todas</w:t>
      </w:r>
      <w:r w:rsidR="00D33A1A" w:rsidRPr="00454966">
        <w:rPr>
          <w:sz w:val="28"/>
          <w:szCs w:val="28"/>
        </w:rPr>
        <w:t>,</w:t>
      </w:r>
      <w:r w:rsidR="00E45464" w:rsidRPr="00454966">
        <w:rPr>
          <w:sz w:val="28"/>
          <w:szCs w:val="28"/>
        </w:rPr>
        <w:t xml:space="preserve"> en propuesta del  Plan Prisma</w:t>
      </w:r>
      <w:r w:rsidR="000D5841" w:rsidRPr="00454966">
        <w:rPr>
          <w:sz w:val="28"/>
          <w:szCs w:val="28"/>
        </w:rPr>
        <w:t>.</w:t>
      </w:r>
    </w:p>
    <w:p w:rsidR="0062737D" w:rsidRPr="00454966" w:rsidRDefault="0062737D">
      <w:pPr>
        <w:rPr>
          <w:sz w:val="28"/>
          <w:szCs w:val="28"/>
        </w:rPr>
      </w:pPr>
    </w:p>
    <w:p w:rsidR="0062737D" w:rsidRPr="00454966" w:rsidRDefault="00CB2755" w:rsidP="00887208">
      <w:pPr>
        <w:jc w:val="center"/>
        <w:rPr>
          <w:b/>
          <w:sz w:val="28"/>
          <w:szCs w:val="28"/>
        </w:rPr>
      </w:pPr>
      <w:r w:rsidRPr="00454966">
        <w:rPr>
          <w:b/>
          <w:sz w:val="28"/>
          <w:szCs w:val="28"/>
        </w:rPr>
        <w:t>PROPUESTAS</w:t>
      </w:r>
      <w:r w:rsidR="00454966">
        <w:rPr>
          <w:b/>
          <w:sz w:val="28"/>
          <w:szCs w:val="28"/>
        </w:rPr>
        <w:t xml:space="preserve"> PARA LA COLINA Y EL ESPARRAGAL</w:t>
      </w:r>
    </w:p>
    <w:p w:rsidR="00BA082C" w:rsidRDefault="00BA082C" w:rsidP="00CB2755">
      <w:pPr>
        <w:numPr>
          <w:ilvl w:val="0"/>
          <w:numId w:val="1"/>
        </w:numPr>
        <w:spacing w:after="0" w:line="240" w:lineRule="auto"/>
        <w:jc w:val="both"/>
        <w:rPr>
          <w:rFonts w:cs="Tahoma"/>
          <w:sz w:val="28"/>
          <w:szCs w:val="28"/>
        </w:rPr>
      </w:pPr>
      <w:r>
        <w:rPr>
          <w:rFonts w:cs="Tahoma"/>
          <w:sz w:val="28"/>
          <w:szCs w:val="28"/>
        </w:rPr>
        <w:t>Requerir al ayuntamiento para que emplee todos los medios a su alcance incluso jurídicos, para  anular el Proyecto de atravesar el Bosque del Humedal, con 4 carriles de circulación</w:t>
      </w:r>
    </w:p>
    <w:p w:rsidR="00A442F3" w:rsidRDefault="00A442F3" w:rsidP="00CB2755">
      <w:pPr>
        <w:numPr>
          <w:ilvl w:val="0"/>
          <w:numId w:val="1"/>
        </w:numPr>
        <w:spacing w:after="0" w:line="240" w:lineRule="auto"/>
        <w:jc w:val="both"/>
        <w:rPr>
          <w:rFonts w:cs="Tahoma"/>
          <w:sz w:val="28"/>
          <w:szCs w:val="28"/>
        </w:rPr>
      </w:pPr>
      <w:r>
        <w:rPr>
          <w:rFonts w:cs="Tahoma"/>
          <w:sz w:val="28"/>
          <w:szCs w:val="28"/>
        </w:rPr>
        <w:t xml:space="preserve">Estudio de impacto de los nuevos desarrollos del Cañaveral de Madrid, en el municipio de </w:t>
      </w:r>
      <w:proofErr w:type="spellStart"/>
      <w:r>
        <w:rPr>
          <w:rFonts w:cs="Tahoma"/>
          <w:sz w:val="28"/>
          <w:szCs w:val="28"/>
        </w:rPr>
        <w:t>Coslada</w:t>
      </w:r>
      <w:proofErr w:type="spellEnd"/>
      <w:r>
        <w:rPr>
          <w:rFonts w:cs="Tahoma"/>
          <w:sz w:val="28"/>
          <w:szCs w:val="28"/>
        </w:rPr>
        <w:t>.</w:t>
      </w:r>
    </w:p>
    <w:p w:rsidR="00CB2755" w:rsidRPr="00454966" w:rsidRDefault="00CB2755" w:rsidP="00CB2755">
      <w:pPr>
        <w:numPr>
          <w:ilvl w:val="0"/>
          <w:numId w:val="1"/>
        </w:numPr>
        <w:spacing w:after="0" w:line="240" w:lineRule="auto"/>
        <w:jc w:val="both"/>
        <w:rPr>
          <w:rFonts w:cs="Tahoma"/>
          <w:sz w:val="28"/>
          <w:szCs w:val="28"/>
        </w:rPr>
      </w:pPr>
      <w:r w:rsidRPr="00454966">
        <w:rPr>
          <w:rFonts w:cs="Tahoma"/>
          <w:sz w:val="28"/>
          <w:szCs w:val="28"/>
        </w:rPr>
        <w:t>Estudio  racional   de circulación  por el barrio</w:t>
      </w:r>
    </w:p>
    <w:p w:rsidR="00CB2755" w:rsidRPr="00454966" w:rsidRDefault="00CB2755" w:rsidP="00CB2755">
      <w:pPr>
        <w:numPr>
          <w:ilvl w:val="0"/>
          <w:numId w:val="1"/>
        </w:numPr>
        <w:spacing w:after="0" w:line="240" w:lineRule="auto"/>
        <w:jc w:val="both"/>
        <w:rPr>
          <w:rFonts w:cs="Tahoma"/>
          <w:sz w:val="28"/>
          <w:szCs w:val="28"/>
        </w:rPr>
      </w:pPr>
      <w:r w:rsidRPr="00454966">
        <w:rPr>
          <w:rFonts w:cs="Tahoma"/>
          <w:sz w:val="28"/>
          <w:szCs w:val="28"/>
        </w:rPr>
        <w:t>Construcción  de  la  famosa  rotonda  Manuel  Azaña / Av</w:t>
      </w:r>
      <w:r w:rsidR="00D50A21">
        <w:rPr>
          <w:rFonts w:cs="Tahoma"/>
          <w:sz w:val="28"/>
          <w:szCs w:val="28"/>
        </w:rPr>
        <w:t>d</w:t>
      </w:r>
      <w:r w:rsidRPr="00454966">
        <w:rPr>
          <w:rFonts w:cs="Tahoma"/>
          <w:sz w:val="28"/>
          <w:szCs w:val="28"/>
        </w:rPr>
        <w:t>a.  De  Moscú /Sahara  Occidental</w:t>
      </w:r>
    </w:p>
    <w:p w:rsidR="00CB2755" w:rsidRPr="00454966" w:rsidRDefault="00CB2755" w:rsidP="00CB2755">
      <w:pPr>
        <w:numPr>
          <w:ilvl w:val="0"/>
          <w:numId w:val="1"/>
        </w:numPr>
        <w:spacing w:after="0" w:line="240" w:lineRule="auto"/>
        <w:jc w:val="both"/>
        <w:rPr>
          <w:rFonts w:cs="Tahoma"/>
          <w:sz w:val="28"/>
          <w:szCs w:val="28"/>
        </w:rPr>
      </w:pPr>
      <w:r w:rsidRPr="00454966">
        <w:rPr>
          <w:rFonts w:cs="Tahoma"/>
          <w:sz w:val="28"/>
          <w:szCs w:val="28"/>
        </w:rPr>
        <w:t>Construcción  de  un  Centro  de  día  en  el  barrio  con  gestión  Ayuntamiento / vecinos</w:t>
      </w:r>
      <w:r w:rsidR="00F33B04">
        <w:rPr>
          <w:rFonts w:cs="Tahoma"/>
          <w:sz w:val="28"/>
          <w:szCs w:val="28"/>
        </w:rPr>
        <w:t>, en   parcela municipal sita en la avenida de Manuel Azaña y colindante con el Centro cívico El Cerro</w:t>
      </w:r>
    </w:p>
    <w:p w:rsidR="00CB2755" w:rsidRPr="00454966" w:rsidRDefault="00CB2755" w:rsidP="00CB2755">
      <w:pPr>
        <w:numPr>
          <w:ilvl w:val="0"/>
          <w:numId w:val="1"/>
        </w:numPr>
        <w:spacing w:after="0" w:line="240" w:lineRule="auto"/>
        <w:jc w:val="both"/>
        <w:rPr>
          <w:rFonts w:cs="Tahoma"/>
          <w:sz w:val="28"/>
          <w:szCs w:val="28"/>
        </w:rPr>
      </w:pPr>
      <w:r w:rsidRPr="00454966">
        <w:rPr>
          <w:rFonts w:cs="Tahoma"/>
          <w:sz w:val="28"/>
          <w:szCs w:val="28"/>
        </w:rPr>
        <w:t xml:space="preserve">Estudio  para  producción  de  energía  eléctrica </w:t>
      </w:r>
      <w:r w:rsidR="004B0C9A">
        <w:rPr>
          <w:rFonts w:cs="Tahoma"/>
          <w:sz w:val="28"/>
          <w:szCs w:val="28"/>
        </w:rPr>
        <w:t xml:space="preserve">y </w:t>
      </w:r>
      <w:proofErr w:type="spellStart"/>
      <w:r w:rsidR="004B0C9A">
        <w:rPr>
          <w:rFonts w:cs="Tahoma"/>
          <w:sz w:val="28"/>
          <w:szCs w:val="28"/>
        </w:rPr>
        <w:t>calorifica</w:t>
      </w:r>
      <w:proofErr w:type="spellEnd"/>
      <w:r w:rsidRPr="00454966">
        <w:rPr>
          <w:rFonts w:cs="Tahoma"/>
          <w:sz w:val="28"/>
          <w:szCs w:val="28"/>
        </w:rPr>
        <w:t xml:space="preserve"> </w:t>
      </w:r>
      <w:proofErr w:type="spellStart"/>
      <w:r w:rsidRPr="00454966">
        <w:rPr>
          <w:rFonts w:cs="Tahoma"/>
          <w:sz w:val="28"/>
          <w:szCs w:val="28"/>
        </w:rPr>
        <w:t>panelando</w:t>
      </w:r>
      <w:proofErr w:type="spellEnd"/>
      <w:r w:rsidRPr="00454966">
        <w:rPr>
          <w:rFonts w:cs="Tahoma"/>
          <w:sz w:val="28"/>
          <w:szCs w:val="28"/>
        </w:rPr>
        <w:t xml:space="preserve"> los  tejados  de  las  viviendas</w:t>
      </w:r>
    </w:p>
    <w:p w:rsidR="00CB2755" w:rsidRPr="00454966" w:rsidRDefault="00CB2755" w:rsidP="00CB2755">
      <w:pPr>
        <w:numPr>
          <w:ilvl w:val="0"/>
          <w:numId w:val="1"/>
        </w:numPr>
        <w:spacing w:after="0" w:line="240" w:lineRule="auto"/>
        <w:jc w:val="both"/>
        <w:rPr>
          <w:rFonts w:cs="Tahoma"/>
          <w:sz w:val="28"/>
          <w:szCs w:val="28"/>
        </w:rPr>
      </w:pPr>
      <w:r w:rsidRPr="00454966">
        <w:rPr>
          <w:rFonts w:cs="Tahoma"/>
          <w:sz w:val="28"/>
          <w:szCs w:val="28"/>
        </w:rPr>
        <w:t>Estudio  en  profundidad  de las posibles  consecuencias  para  la  salud  de  las  antenas  de  telefonía  móvil  y transformadores   instalados  en  el  barrio.</w:t>
      </w:r>
    </w:p>
    <w:p w:rsidR="00CB2755" w:rsidRPr="00454966" w:rsidRDefault="00CB2755" w:rsidP="00CB2755">
      <w:pPr>
        <w:numPr>
          <w:ilvl w:val="0"/>
          <w:numId w:val="1"/>
        </w:numPr>
        <w:spacing w:after="0" w:line="240" w:lineRule="auto"/>
        <w:jc w:val="both"/>
        <w:rPr>
          <w:rFonts w:cs="Tahoma"/>
          <w:sz w:val="28"/>
          <w:szCs w:val="28"/>
        </w:rPr>
      </w:pPr>
      <w:r w:rsidRPr="00454966">
        <w:rPr>
          <w:rFonts w:cs="Tahoma"/>
          <w:sz w:val="28"/>
          <w:szCs w:val="28"/>
        </w:rPr>
        <w:t>Encontrar  solución  al  problema  de  la  casa  fantasma  de  la  calle  Sofía</w:t>
      </w:r>
    </w:p>
    <w:p w:rsidR="0040530B" w:rsidRPr="00454966" w:rsidRDefault="0040530B" w:rsidP="00CB2755">
      <w:pPr>
        <w:numPr>
          <w:ilvl w:val="0"/>
          <w:numId w:val="1"/>
        </w:numPr>
        <w:spacing w:after="0" w:line="240" w:lineRule="auto"/>
        <w:jc w:val="both"/>
        <w:rPr>
          <w:rFonts w:cs="Tahoma"/>
          <w:sz w:val="28"/>
          <w:szCs w:val="28"/>
        </w:rPr>
      </w:pPr>
      <w:r w:rsidRPr="00454966">
        <w:rPr>
          <w:rFonts w:cs="Tahoma"/>
          <w:sz w:val="28"/>
          <w:szCs w:val="28"/>
        </w:rPr>
        <w:t xml:space="preserve">Instalar paneles </w:t>
      </w:r>
      <w:proofErr w:type="spellStart"/>
      <w:r w:rsidRPr="00454966">
        <w:rPr>
          <w:rFonts w:cs="Tahoma"/>
          <w:sz w:val="28"/>
          <w:szCs w:val="28"/>
        </w:rPr>
        <w:t>antiruido</w:t>
      </w:r>
      <w:proofErr w:type="spellEnd"/>
      <w:r w:rsidRPr="00454966">
        <w:rPr>
          <w:rFonts w:cs="Tahoma"/>
          <w:sz w:val="28"/>
          <w:szCs w:val="28"/>
        </w:rPr>
        <w:t xml:space="preserve"> a lo largo de la M45 en su </w:t>
      </w:r>
      <w:proofErr w:type="spellStart"/>
      <w:r w:rsidRPr="00454966">
        <w:rPr>
          <w:rFonts w:cs="Tahoma"/>
          <w:sz w:val="28"/>
          <w:szCs w:val="28"/>
        </w:rPr>
        <w:t>limite</w:t>
      </w:r>
      <w:proofErr w:type="spellEnd"/>
      <w:r w:rsidRPr="00454966">
        <w:rPr>
          <w:rFonts w:cs="Tahoma"/>
          <w:sz w:val="28"/>
          <w:szCs w:val="28"/>
        </w:rPr>
        <w:t xml:space="preserve"> con los barrios de la Colina y El Esparragal</w:t>
      </w:r>
    </w:p>
    <w:p w:rsidR="001D5DCE" w:rsidRPr="00454966" w:rsidRDefault="001D5DCE" w:rsidP="001D5DCE">
      <w:pPr>
        <w:spacing w:after="0" w:line="240" w:lineRule="auto"/>
        <w:jc w:val="both"/>
        <w:rPr>
          <w:rFonts w:cs="Tahoma"/>
          <w:sz w:val="28"/>
          <w:szCs w:val="28"/>
        </w:rPr>
      </w:pPr>
    </w:p>
    <w:p w:rsidR="001D5DCE" w:rsidRPr="00454966" w:rsidRDefault="001D5DCE" w:rsidP="001D5DCE">
      <w:pPr>
        <w:spacing w:after="0" w:line="240" w:lineRule="auto"/>
        <w:jc w:val="both"/>
        <w:rPr>
          <w:rFonts w:cs="Tahoma"/>
          <w:sz w:val="28"/>
          <w:szCs w:val="28"/>
        </w:rPr>
      </w:pPr>
    </w:p>
    <w:p w:rsidR="001D5DCE" w:rsidRPr="00454966" w:rsidRDefault="00887208" w:rsidP="00887208">
      <w:pPr>
        <w:tabs>
          <w:tab w:val="left" w:pos="1815"/>
          <w:tab w:val="center" w:pos="4252"/>
        </w:tabs>
        <w:rPr>
          <w:rFonts w:cs="Tahoma"/>
          <w:b/>
          <w:sz w:val="28"/>
          <w:szCs w:val="28"/>
        </w:rPr>
      </w:pPr>
      <w:r>
        <w:rPr>
          <w:rFonts w:cs="Tahoma"/>
          <w:b/>
          <w:sz w:val="28"/>
          <w:szCs w:val="28"/>
        </w:rPr>
        <w:tab/>
      </w:r>
      <w:r>
        <w:rPr>
          <w:rFonts w:cs="Tahoma"/>
          <w:b/>
          <w:sz w:val="28"/>
          <w:szCs w:val="28"/>
        </w:rPr>
        <w:tab/>
      </w:r>
      <w:r w:rsidR="00D50A21">
        <w:rPr>
          <w:rFonts w:cs="Tahoma"/>
          <w:b/>
          <w:sz w:val="28"/>
          <w:szCs w:val="28"/>
        </w:rPr>
        <w:t>PROPUESTAS PARA LA CIUDAD</w:t>
      </w:r>
      <w:r w:rsidR="001D5DCE" w:rsidRPr="00454966">
        <w:rPr>
          <w:rFonts w:cs="Tahoma"/>
          <w:b/>
          <w:sz w:val="28"/>
          <w:szCs w:val="28"/>
        </w:rPr>
        <w:t>:</w:t>
      </w:r>
    </w:p>
    <w:p w:rsidR="001D5DCE" w:rsidRPr="00454966" w:rsidRDefault="00973248" w:rsidP="00B43219">
      <w:pPr>
        <w:rPr>
          <w:rFonts w:cs="Tahoma"/>
          <w:sz w:val="28"/>
          <w:szCs w:val="28"/>
        </w:rPr>
      </w:pPr>
      <w:r w:rsidRPr="00454966">
        <w:rPr>
          <w:rFonts w:cs="Tahoma"/>
          <w:sz w:val="28"/>
          <w:szCs w:val="28"/>
        </w:rPr>
        <w:t xml:space="preserve"> Habilitar partidas presupuestarias para atender a los colectivos con dificultades económicas</w:t>
      </w:r>
      <w:r w:rsidR="00B43219" w:rsidRPr="00454966">
        <w:rPr>
          <w:rFonts w:cs="Tahoma"/>
          <w:sz w:val="28"/>
          <w:szCs w:val="28"/>
        </w:rPr>
        <w:t xml:space="preserve"> </w:t>
      </w:r>
      <w:r w:rsidRPr="00454966">
        <w:rPr>
          <w:rFonts w:cs="Tahoma"/>
          <w:sz w:val="28"/>
          <w:szCs w:val="28"/>
        </w:rPr>
        <w:t xml:space="preserve"> y con riesgos de exclusión social</w:t>
      </w:r>
      <w:r w:rsidR="00467F44" w:rsidRPr="00454966">
        <w:rPr>
          <w:rFonts w:cs="Tahoma"/>
          <w:sz w:val="28"/>
          <w:szCs w:val="28"/>
        </w:rPr>
        <w:t>. Habilitar centros municipales en desuso como colegios,… para atención de los colectivos citados.</w:t>
      </w:r>
    </w:p>
    <w:p w:rsidR="001D5DCE" w:rsidRPr="00454966" w:rsidRDefault="001D5DCE" w:rsidP="001D5DCE">
      <w:pPr>
        <w:rPr>
          <w:rFonts w:cs="Tahoma"/>
          <w:sz w:val="28"/>
          <w:szCs w:val="28"/>
        </w:rPr>
      </w:pPr>
    </w:p>
    <w:p w:rsidR="00B43219" w:rsidRPr="00454966" w:rsidRDefault="001D5DCE" w:rsidP="00B43219">
      <w:pPr>
        <w:rPr>
          <w:rFonts w:cs="Tahoma"/>
          <w:sz w:val="28"/>
          <w:szCs w:val="28"/>
        </w:rPr>
      </w:pPr>
      <w:r w:rsidRPr="00454966">
        <w:rPr>
          <w:rFonts w:cs="Tahoma"/>
          <w:sz w:val="28"/>
          <w:szCs w:val="28"/>
        </w:rPr>
        <w:t>El</w:t>
      </w:r>
      <w:r w:rsidR="00B43219" w:rsidRPr="00454966">
        <w:rPr>
          <w:rFonts w:cs="Tahoma"/>
          <w:sz w:val="28"/>
          <w:szCs w:val="28"/>
        </w:rPr>
        <w:t>aborar un</w:t>
      </w:r>
      <w:r w:rsidRPr="00454966">
        <w:rPr>
          <w:rFonts w:cs="Tahoma"/>
          <w:sz w:val="28"/>
          <w:szCs w:val="28"/>
        </w:rPr>
        <w:t xml:space="preserve">  Plan  </w:t>
      </w:r>
      <w:r w:rsidR="00B43219" w:rsidRPr="00454966">
        <w:rPr>
          <w:rFonts w:cs="Tahoma"/>
          <w:sz w:val="28"/>
          <w:szCs w:val="28"/>
        </w:rPr>
        <w:t xml:space="preserve">que </w:t>
      </w:r>
      <w:r w:rsidRPr="00454966">
        <w:rPr>
          <w:rFonts w:cs="Tahoma"/>
          <w:sz w:val="28"/>
          <w:szCs w:val="28"/>
        </w:rPr>
        <w:t>debe  aba</w:t>
      </w:r>
      <w:r w:rsidR="00B43219" w:rsidRPr="00454966">
        <w:rPr>
          <w:rFonts w:cs="Tahoma"/>
          <w:sz w:val="28"/>
          <w:szCs w:val="28"/>
        </w:rPr>
        <w:t>rcar:</w:t>
      </w:r>
    </w:p>
    <w:p w:rsidR="001D5DCE" w:rsidRPr="00454966" w:rsidRDefault="001D5DCE" w:rsidP="001D5DCE">
      <w:pPr>
        <w:numPr>
          <w:ilvl w:val="1"/>
          <w:numId w:val="2"/>
        </w:numPr>
        <w:spacing w:after="0" w:line="240" w:lineRule="auto"/>
        <w:jc w:val="both"/>
        <w:rPr>
          <w:rFonts w:cs="Tahoma"/>
          <w:sz w:val="28"/>
          <w:szCs w:val="28"/>
        </w:rPr>
      </w:pPr>
      <w:r w:rsidRPr="00454966">
        <w:rPr>
          <w:rFonts w:cs="Tahoma"/>
          <w:sz w:val="28"/>
          <w:szCs w:val="28"/>
        </w:rPr>
        <w:lastRenderedPageBreak/>
        <w:t>Desde  el  río  Jarama  y  sus  márgenes  hasta  el  cierre  de  la  vía  del  ferrocarril  en  el  camino  de  Madrid  y  desde  la  nacional  II  hasta  la  vía  de  circunvalación  sur</w:t>
      </w:r>
      <w:r w:rsidR="00B43219" w:rsidRPr="00454966">
        <w:rPr>
          <w:rFonts w:cs="Tahoma"/>
          <w:sz w:val="28"/>
          <w:szCs w:val="28"/>
        </w:rPr>
        <w:t xml:space="preserve"> r</w:t>
      </w:r>
      <w:r w:rsidRPr="00454966">
        <w:rPr>
          <w:rFonts w:cs="Tahoma"/>
          <w:sz w:val="28"/>
          <w:szCs w:val="28"/>
        </w:rPr>
        <w:t>ealizando  las  siguiente</w:t>
      </w:r>
      <w:r w:rsidR="00B43219" w:rsidRPr="00454966">
        <w:rPr>
          <w:rFonts w:cs="Tahoma"/>
          <w:sz w:val="28"/>
          <w:szCs w:val="28"/>
        </w:rPr>
        <w:t>s</w:t>
      </w:r>
      <w:r w:rsidRPr="00454966">
        <w:rPr>
          <w:rFonts w:cs="Tahoma"/>
          <w:sz w:val="28"/>
          <w:szCs w:val="28"/>
        </w:rPr>
        <w:t xml:space="preserve">  operaciones:    </w:t>
      </w:r>
    </w:p>
    <w:p w:rsidR="001D5DCE" w:rsidRPr="00454966" w:rsidRDefault="001D5DCE" w:rsidP="00BA7ED0">
      <w:pPr>
        <w:ind w:left="1416"/>
        <w:jc w:val="both"/>
        <w:rPr>
          <w:rFonts w:cs="Tahoma"/>
          <w:sz w:val="28"/>
          <w:szCs w:val="28"/>
        </w:rPr>
      </w:pPr>
      <w:r w:rsidRPr="00454966">
        <w:rPr>
          <w:rFonts w:cs="Tahoma"/>
          <w:b/>
          <w:sz w:val="28"/>
          <w:szCs w:val="28"/>
        </w:rPr>
        <w:t xml:space="preserve"> A.-</w:t>
      </w:r>
      <w:r w:rsidRPr="00454966">
        <w:rPr>
          <w:rFonts w:cs="Tahoma"/>
          <w:sz w:val="28"/>
          <w:szCs w:val="28"/>
        </w:rPr>
        <w:t xml:space="preserve">  Lograr  los  acuerdos  y  compromisos  con  la  Confederación  Hidrográfica   o  quien  corresponda   para  el dragado,    limpieza  del  río Jarama,  depuración  de  sus  aguas   para  el  baño  en  verano  así  como  la  adecuación de  los  márgenes  como  zona  de  paseo y  disfrute  junto  con  los  plan</w:t>
      </w:r>
      <w:r w:rsidR="00595220" w:rsidRPr="00454966">
        <w:rPr>
          <w:rFonts w:cs="Tahoma"/>
          <w:sz w:val="28"/>
          <w:szCs w:val="28"/>
        </w:rPr>
        <w:t>es  y  dotación  económica  para</w:t>
      </w:r>
      <w:r w:rsidRPr="00454966">
        <w:rPr>
          <w:rFonts w:cs="Tahoma"/>
          <w:sz w:val="28"/>
          <w:szCs w:val="28"/>
        </w:rPr>
        <w:t xml:space="preserve"> asegurar  su  mantenimiento.</w:t>
      </w:r>
    </w:p>
    <w:p w:rsidR="001D5DCE" w:rsidRPr="00454966" w:rsidRDefault="001D5DCE" w:rsidP="00BA7ED0">
      <w:pPr>
        <w:ind w:left="1416"/>
        <w:jc w:val="both"/>
        <w:rPr>
          <w:rFonts w:cs="Tahoma"/>
          <w:sz w:val="28"/>
          <w:szCs w:val="28"/>
        </w:rPr>
      </w:pPr>
      <w:r w:rsidRPr="00454966">
        <w:rPr>
          <w:rFonts w:cs="Tahoma"/>
          <w:b/>
          <w:sz w:val="28"/>
          <w:szCs w:val="28"/>
        </w:rPr>
        <w:t xml:space="preserve">B.- </w:t>
      </w:r>
      <w:proofErr w:type="spellStart"/>
      <w:r w:rsidRPr="00454966">
        <w:rPr>
          <w:rFonts w:cs="Tahoma"/>
          <w:sz w:val="28"/>
          <w:szCs w:val="28"/>
        </w:rPr>
        <w:t>Preplantación</w:t>
      </w:r>
      <w:proofErr w:type="spellEnd"/>
      <w:r w:rsidRPr="00454966">
        <w:rPr>
          <w:rFonts w:cs="Tahoma"/>
          <w:sz w:val="28"/>
          <w:szCs w:val="28"/>
        </w:rPr>
        <w:t xml:space="preserve">  de  una  barrera  vegetal  a  la  entrada  a  </w:t>
      </w:r>
      <w:proofErr w:type="spellStart"/>
      <w:r w:rsidRPr="00454966">
        <w:rPr>
          <w:rFonts w:cs="Tahoma"/>
          <w:sz w:val="28"/>
          <w:szCs w:val="28"/>
        </w:rPr>
        <w:t>Coslada</w:t>
      </w:r>
      <w:proofErr w:type="spellEnd"/>
      <w:r w:rsidRPr="00454966">
        <w:rPr>
          <w:rFonts w:cs="Tahoma"/>
          <w:sz w:val="28"/>
          <w:szCs w:val="28"/>
        </w:rPr>
        <w:t xml:space="preserve">  desde   </w:t>
      </w:r>
      <w:proofErr w:type="spellStart"/>
      <w:r w:rsidRPr="00454966">
        <w:rPr>
          <w:rFonts w:cs="Tahoma"/>
          <w:sz w:val="28"/>
          <w:szCs w:val="28"/>
        </w:rPr>
        <w:t>Arcentales</w:t>
      </w:r>
      <w:proofErr w:type="spellEnd"/>
      <w:r w:rsidRPr="00454966">
        <w:rPr>
          <w:rFonts w:cs="Tahoma"/>
          <w:sz w:val="28"/>
          <w:szCs w:val="28"/>
        </w:rPr>
        <w:t xml:space="preserve">  para  tapar  la  visión  de  la  vía  de  ferrocarril  y  la  acumulación  de  contenedores  que  se  encuentran  depositados  en  la  zona.</w:t>
      </w:r>
    </w:p>
    <w:p w:rsidR="001D5DCE" w:rsidRPr="00454966" w:rsidRDefault="001D5DCE" w:rsidP="00BA7ED0">
      <w:pPr>
        <w:ind w:left="1416"/>
        <w:jc w:val="both"/>
        <w:rPr>
          <w:rFonts w:cs="Tahoma"/>
          <w:sz w:val="28"/>
          <w:szCs w:val="28"/>
        </w:rPr>
      </w:pPr>
      <w:r w:rsidRPr="00454966">
        <w:rPr>
          <w:rFonts w:cs="Tahoma"/>
          <w:b/>
          <w:sz w:val="28"/>
          <w:szCs w:val="28"/>
        </w:rPr>
        <w:t xml:space="preserve">C.-  </w:t>
      </w:r>
      <w:r w:rsidRPr="00454966">
        <w:rPr>
          <w:rFonts w:cs="Tahoma"/>
          <w:sz w:val="28"/>
          <w:szCs w:val="28"/>
        </w:rPr>
        <w:t>Creación  de un  pasillo  verde  que  una  por  el  sur   los  parques  de  el  Humedal,  La  Colina  y  El  Cerro</w:t>
      </w:r>
    </w:p>
    <w:p w:rsidR="001D5DCE" w:rsidRPr="00454966" w:rsidRDefault="001D5DCE" w:rsidP="00BA7ED0">
      <w:pPr>
        <w:ind w:left="1416"/>
        <w:jc w:val="both"/>
        <w:rPr>
          <w:rFonts w:cs="Tahoma"/>
          <w:b/>
          <w:sz w:val="28"/>
          <w:szCs w:val="28"/>
        </w:rPr>
      </w:pPr>
      <w:r w:rsidRPr="00454966">
        <w:rPr>
          <w:rFonts w:cs="Tahoma"/>
          <w:b/>
          <w:sz w:val="28"/>
          <w:szCs w:val="28"/>
        </w:rPr>
        <w:t>D.-</w:t>
      </w:r>
      <w:r w:rsidRPr="00454966">
        <w:rPr>
          <w:rFonts w:cs="Tahoma"/>
          <w:sz w:val="28"/>
          <w:szCs w:val="28"/>
        </w:rPr>
        <w:t xml:space="preserve">  Desarrollo  del  barrio  del  Jaram</w:t>
      </w:r>
      <w:r w:rsidR="000B18C9" w:rsidRPr="00454966">
        <w:rPr>
          <w:rFonts w:cs="Tahoma"/>
          <w:sz w:val="28"/>
          <w:szCs w:val="28"/>
        </w:rPr>
        <w:t>a y La Colina2</w:t>
      </w:r>
    </w:p>
    <w:p w:rsidR="001D5DCE" w:rsidRPr="00454966" w:rsidRDefault="001D5DCE" w:rsidP="00BA7ED0">
      <w:pPr>
        <w:ind w:left="1416"/>
        <w:jc w:val="both"/>
        <w:rPr>
          <w:rFonts w:cs="Tahoma"/>
          <w:sz w:val="28"/>
          <w:szCs w:val="28"/>
        </w:rPr>
      </w:pPr>
      <w:r w:rsidRPr="00454966">
        <w:rPr>
          <w:rFonts w:cs="Tahoma"/>
          <w:b/>
          <w:sz w:val="28"/>
          <w:szCs w:val="28"/>
        </w:rPr>
        <w:t>E.-</w:t>
      </w:r>
      <w:r w:rsidRPr="00454966">
        <w:rPr>
          <w:rFonts w:cs="Tahoma"/>
          <w:sz w:val="28"/>
          <w:szCs w:val="28"/>
        </w:rPr>
        <w:t xml:space="preserve">   Construcción  de  la  autovía  de  circunvalación  Sur  de  </w:t>
      </w:r>
      <w:proofErr w:type="spellStart"/>
      <w:r w:rsidRPr="00454966">
        <w:rPr>
          <w:rFonts w:cs="Tahoma"/>
          <w:sz w:val="28"/>
          <w:szCs w:val="28"/>
        </w:rPr>
        <w:t>Coslada</w:t>
      </w:r>
      <w:proofErr w:type="spellEnd"/>
    </w:p>
    <w:p w:rsidR="001D5DCE" w:rsidRPr="00454966" w:rsidRDefault="001D5DCE" w:rsidP="001D5DCE">
      <w:pPr>
        <w:jc w:val="both"/>
        <w:rPr>
          <w:rFonts w:cs="Tahoma"/>
          <w:sz w:val="28"/>
          <w:szCs w:val="28"/>
        </w:rPr>
      </w:pPr>
    </w:p>
    <w:p w:rsidR="001D5DCE" w:rsidRPr="00454966" w:rsidRDefault="001D5DCE" w:rsidP="001D5DCE">
      <w:pPr>
        <w:ind w:left="360"/>
        <w:jc w:val="both"/>
        <w:rPr>
          <w:rFonts w:cs="Tahoma"/>
          <w:sz w:val="28"/>
          <w:szCs w:val="28"/>
        </w:rPr>
      </w:pPr>
    </w:p>
    <w:p w:rsidR="001D5DCE" w:rsidRDefault="00BA7ED0" w:rsidP="000200DB">
      <w:pPr>
        <w:spacing w:after="0" w:line="240" w:lineRule="auto"/>
        <w:ind w:left="1080"/>
        <w:jc w:val="both"/>
        <w:rPr>
          <w:rFonts w:cs="Tahoma"/>
          <w:sz w:val="28"/>
          <w:szCs w:val="28"/>
        </w:rPr>
      </w:pPr>
      <w:r>
        <w:rPr>
          <w:rFonts w:cs="Tahoma"/>
          <w:sz w:val="28"/>
          <w:szCs w:val="28"/>
        </w:rPr>
        <w:t>2.</w:t>
      </w:r>
      <w:r w:rsidR="000200DB" w:rsidRPr="00454966">
        <w:rPr>
          <w:rFonts w:cs="Tahoma"/>
          <w:sz w:val="28"/>
          <w:szCs w:val="28"/>
        </w:rPr>
        <w:t xml:space="preserve">  </w:t>
      </w:r>
      <w:r w:rsidR="001D5DCE" w:rsidRPr="00454966">
        <w:rPr>
          <w:rFonts w:cs="Tahoma"/>
          <w:sz w:val="28"/>
          <w:szCs w:val="28"/>
        </w:rPr>
        <w:t xml:space="preserve">Un  estudio   minucioso  de  movilidad   de  toda  la  ciudad  que  facilite  </w:t>
      </w:r>
      <w:r w:rsidR="000200DB" w:rsidRPr="00454966">
        <w:rPr>
          <w:rFonts w:cs="Tahoma"/>
          <w:sz w:val="28"/>
          <w:szCs w:val="28"/>
        </w:rPr>
        <w:t xml:space="preserve">     </w:t>
      </w:r>
      <w:r w:rsidR="001D5DCE" w:rsidRPr="00454966">
        <w:rPr>
          <w:rFonts w:cs="Tahoma"/>
          <w:sz w:val="28"/>
          <w:szCs w:val="28"/>
        </w:rPr>
        <w:t>la  circulación</w:t>
      </w:r>
      <w:r>
        <w:rPr>
          <w:rFonts w:cs="Tahoma"/>
          <w:sz w:val="28"/>
          <w:szCs w:val="28"/>
        </w:rPr>
        <w:t>.</w:t>
      </w:r>
    </w:p>
    <w:p w:rsidR="00BA7ED0" w:rsidRDefault="00BA7ED0" w:rsidP="000200DB">
      <w:pPr>
        <w:spacing w:after="0" w:line="240" w:lineRule="auto"/>
        <w:ind w:left="1080"/>
        <w:jc w:val="both"/>
        <w:rPr>
          <w:rFonts w:cs="Tahoma"/>
          <w:sz w:val="28"/>
          <w:szCs w:val="28"/>
        </w:rPr>
      </w:pPr>
      <w:r>
        <w:rPr>
          <w:rFonts w:cs="Tahoma"/>
          <w:sz w:val="28"/>
          <w:szCs w:val="28"/>
        </w:rPr>
        <w:t xml:space="preserve">3. </w:t>
      </w:r>
      <w:r w:rsidRPr="00BA7ED0">
        <w:rPr>
          <w:rFonts w:cs="Tahoma"/>
          <w:sz w:val="28"/>
          <w:szCs w:val="28"/>
        </w:rPr>
        <w:t xml:space="preserve">estudio  para  los  movimientos  de  carga  y  descarga  </w:t>
      </w:r>
      <w:r>
        <w:rPr>
          <w:rFonts w:cs="Tahoma"/>
          <w:sz w:val="28"/>
          <w:szCs w:val="28"/>
        </w:rPr>
        <w:t xml:space="preserve">   </w:t>
      </w:r>
      <w:r w:rsidRPr="00BA7ED0">
        <w:rPr>
          <w:rFonts w:cs="Tahoma"/>
          <w:sz w:val="28"/>
          <w:szCs w:val="28"/>
        </w:rPr>
        <w:t xml:space="preserve">así  como  los  horarios  </w:t>
      </w:r>
      <w:proofErr w:type="spellStart"/>
      <w:r w:rsidRPr="00BA7ED0">
        <w:rPr>
          <w:rFonts w:cs="Tahoma"/>
          <w:sz w:val="28"/>
          <w:szCs w:val="28"/>
        </w:rPr>
        <w:t>mas</w:t>
      </w:r>
      <w:proofErr w:type="spellEnd"/>
      <w:r w:rsidRPr="00BA7ED0">
        <w:rPr>
          <w:rFonts w:cs="Tahoma"/>
          <w:sz w:val="28"/>
          <w:szCs w:val="28"/>
        </w:rPr>
        <w:t xml:space="preserve"> adecuados</w:t>
      </w:r>
    </w:p>
    <w:p w:rsidR="00BA7ED0" w:rsidRPr="00BA7ED0" w:rsidRDefault="00BA7ED0" w:rsidP="00BA7ED0">
      <w:pPr>
        <w:spacing w:after="0" w:line="240" w:lineRule="auto"/>
        <w:jc w:val="both"/>
        <w:rPr>
          <w:rFonts w:cs="Tahoma"/>
          <w:sz w:val="28"/>
          <w:szCs w:val="28"/>
        </w:rPr>
      </w:pPr>
    </w:p>
    <w:p w:rsidR="00BA7ED0" w:rsidRDefault="00BA7ED0" w:rsidP="000200DB">
      <w:pPr>
        <w:spacing w:after="0" w:line="240" w:lineRule="auto"/>
        <w:ind w:left="1080"/>
        <w:jc w:val="both"/>
        <w:rPr>
          <w:rFonts w:cs="Tahoma"/>
          <w:sz w:val="28"/>
          <w:szCs w:val="28"/>
        </w:rPr>
      </w:pPr>
    </w:p>
    <w:p w:rsidR="00BA7ED0" w:rsidRPr="00454966" w:rsidRDefault="00BA7ED0" w:rsidP="000200DB">
      <w:pPr>
        <w:spacing w:after="0" w:line="240" w:lineRule="auto"/>
        <w:ind w:left="1080"/>
        <w:jc w:val="both"/>
        <w:rPr>
          <w:rFonts w:cs="Tahoma"/>
          <w:sz w:val="28"/>
          <w:szCs w:val="28"/>
        </w:rPr>
      </w:pPr>
    </w:p>
    <w:p w:rsidR="001D5DCE" w:rsidRPr="00454966" w:rsidRDefault="00BA7ED0" w:rsidP="00BA7ED0">
      <w:pPr>
        <w:spacing w:after="0" w:line="240" w:lineRule="auto"/>
        <w:ind w:left="1080"/>
        <w:jc w:val="both"/>
        <w:rPr>
          <w:rFonts w:cs="Tahoma"/>
          <w:sz w:val="28"/>
          <w:szCs w:val="28"/>
        </w:rPr>
      </w:pPr>
      <w:r>
        <w:rPr>
          <w:rFonts w:cs="Tahoma"/>
          <w:sz w:val="28"/>
          <w:szCs w:val="28"/>
        </w:rPr>
        <w:t>4.</w:t>
      </w:r>
      <w:r>
        <w:rPr>
          <w:rFonts w:cs="Tahoma"/>
          <w:sz w:val="28"/>
          <w:szCs w:val="28"/>
        </w:rPr>
        <w:tab/>
      </w:r>
      <w:r w:rsidR="001D5DCE" w:rsidRPr="00454966">
        <w:rPr>
          <w:rFonts w:cs="Tahoma"/>
          <w:sz w:val="28"/>
          <w:szCs w:val="28"/>
        </w:rPr>
        <w:t xml:space="preserve">Estudiar  detenidamente  como  realizar  las  operaciones  de  recogida  de  residuos  urbanos  y  los medios  a  utilizar  de  forma que  sea  </w:t>
      </w:r>
      <w:r w:rsidRPr="00454966">
        <w:rPr>
          <w:rFonts w:cs="Tahoma"/>
          <w:sz w:val="28"/>
          <w:szCs w:val="28"/>
        </w:rPr>
        <w:t>más</w:t>
      </w:r>
      <w:r w:rsidR="001D5DCE" w:rsidRPr="00454966">
        <w:rPr>
          <w:rFonts w:cs="Tahoma"/>
          <w:sz w:val="28"/>
          <w:szCs w:val="28"/>
        </w:rPr>
        <w:t xml:space="preserve">  </w:t>
      </w:r>
      <w:r>
        <w:rPr>
          <w:rFonts w:cs="Tahoma"/>
          <w:sz w:val="28"/>
          <w:szCs w:val="28"/>
        </w:rPr>
        <w:t xml:space="preserve">saludable sanitariamente y </w:t>
      </w:r>
      <w:r w:rsidR="001D5DCE" w:rsidRPr="00454966">
        <w:rPr>
          <w:rFonts w:cs="Tahoma"/>
          <w:sz w:val="28"/>
          <w:szCs w:val="28"/>
        </w:rPr>
        <w:t>cómoda</w:t>
      </w:r>
      <w:r>
        <w:rPr>
          <w:rFonts w:cs="Tahoma"/>
          <w:sz w:val="28"/>
          <w:szCs w:val="28"/>
        </w:rPr>
        <w:t>.</w:t>
      </w:r>
    </w:p>
    <w:p w:rsidR="001D5DCE" w:rsidRPr="00454966" w:rsidRDefault="00BA7ED0" w:rsidP="00BA7ED0">
      <w:pPr>
        <w:spacing w:after="0" w:line="240" w:lineRule="auto"/>
        <w:ind w:left="1080"/>
        <w:jc w:val="both"/>
        <w:rPr>
          <w:rFonts w:cs="Tahoma"/>
          <w:sz w:val="28"/>
          <w:szCs w:val="28"/>
        </w:rPr>
      </w:pPr>
      <w:r>
        <w:rPr>
          <w:rFonts w:cs="Tahoma"/>
          <w:sz w:val="28"/>
          <w:szCs w:val="28"/>
        </w:rPr>
        <w:t xml:space="preserve">5. </w:t>
      </w:r>
      <w:r w:rsidR="001D5DCE" w:rsidRPr="00454966">
        <w:rPr>
          <w:rFonts w:cs="Tahoma"/>
          <w:sz w:val="28"/>
          <w:szCs w:val="28"/>
        </w:rPr>
        <w:t>Resolver  el  problema  de  los  conductos  de  saneamiento y  pluviales de  la  ciudad  que  evite las inundaciones  en  el futuro.</w:t>
      </w:r>
    </w:p>
    <w:p w:rsidR="001D5DCE" w:rsidRPr="00454966" w:rsidRDefault="00BA7ED0" w:rsidP="00BA7ED0">
      <w:pPr>
        <w:spacing w:after="0" w:line="240" w:lineRule="auto"/>
        <w:ind w:left="1080"/>
        <w:jc w:val="both"/>
        <w:rPr>
          <w:rFonts w:cs="Tahoma"/>
          <w:sz w:val="28"/>
          <w:szCs w:val="28"/>
        </w:rPr>
      </w:pPr>
      <w:r>
        <w:rPr>
          <w:rFonts w:cs="Tahoma"/>
          <w:sz w:val="28"/>
          <w:szCs w:val="28"/>
        </w:rPr>
        <w:lastRenderedPageBreak/>
        <w:t xml:space="preserve">6. </w:t>
      </w:r>
      <w:r w:rsidR="001D5DCE" w:rsidRPr="00454966">
        <w:rPr>
          <w:rFonts w:cs="Tahoma"/>
          <w:sz w:val="28"/>
          <w:szCs w:val="28"/>
        </w:rPr>
        <w:t xml:space="preserve">Encontrar formulas  para  lograr  la  iluminación  de  la  subida  a  </w:t>
      </w:r>
      <w:proofErr w:type="spellStart"/>
      <w:r w:rsidR="001D5DCE" w:rsidRPr="00454966">
        <w:rPr>
          <w:rFonts w:cs="Tahoma"/>
          <w:sz w:val="28"/>
          <w:szCs w:val="28"/>
        </w:rPr>
        <w:t>Arcentales</w:t>
      </w:r>
      <w:proofErr w:type="spellEnd"/>
      <w:r w:rsidR="001D5DCE" w:rsidRPr="00454966">
        <w:rPr>
          <w:rFonts w:cs="Tahoma"/>
          <w:sz w:val="28"/>
          <w:szCs w:val="28"/>
        </w:rPr>
        <w:t xml:space="preserve">  y  carretera  hasta  el Cementerio.</w:t>
      </w:r>
    </w:p>
    <w:p w:rsidR="001D5DCE" w:rsidRPr="00454966" w:rsidRDefault="00BA7ED0" w:rsidP="00BA7ED0">
      <w:pPr>
        <w:spacing w:after="0" w:line="240" w:lineRule="auto"/>
        <w:ind w:left="1080"/>
        <w:jc w:val="both"/>
        <w:rPr>
          <w:rFonts w:cs="Tahoma"/>
          <w:sz w:val="28"/>
          <w:szCs w:val="28"/>
        </w:rPr>
      </w:pPr>
      <w:r>
        <w:rPr>
          <w:rFonts w:cs="Tahoma"/>
          <w:sz w:val="28"/>
          <w:szCs w:val="28"/>
        </w:rPr>
        <w:t xml:space="preserve">7. </w:t>
      </w:r>
      <w:r w:rsidR="001D5DCE" w:rsidRPr="00454966">
        <w:rPr>
          <w:rFonts w:cs="Tahoma"/>
          <w:sz w:val="28"/>
          <w:szCs w:val="28"/>
        </w:rPr>
        <w:t xml:space="preserve">Puesta  en  marcha  de  un  Plan  especial  </w:t>
      </w:r>
      <w:proofErr w:type="spellStart"/>
      <w:r w:rsidR="001D5DCE" w:rsidRPr="00454966">
        <w:rPr>
          <w:rFonts w:cs="Tahoma"/>
          <w:sz w:val="28"/>
          <w:szCs w:val="28"/>
        </w:rPr>
        <w:t>antipintadas</w:t>
      </w:r>
      <w:proofErr w:type="spellEnd"/>
      <w:r w:rsidR="001D5DCE" w:rsidRPr="00454966">
        <w:rPr>
          <w:rFonts w:cs="Tahoma"/>
          <w:sz w:val="28"/>
          <w:szCs w:val="28"/>
        </w:rPr>
        <w:t>, limpieza  y  vigilancia.</w:t>
      </w:r>
    </w:p>
    <w:p w:rsidR="001D5DCE" w:rsidRPr="00454966" w:rsidRDefault="00BA7ED0" w:rsidP="00BA7ED0">
      <w:pPr>
        <w:spacing w:after="0" w:line="240" w:lineRule="auto"/>
        <w:ind w:left="1080"/>
        <w:jc w:val="both"/>
        <w:rPr>
          <w:rFonts w:cs="Tahoma"/>
          <w:sz w:val="28"/>
          <w:szCs w:val="28"/>
        </w:rPr>
      </w:pPr>
      <w:r>
        <w:rPr>
          <w:rFonts w:cs="Tahoma"/>
          <w:sz w:val="28"/>
          <w:szCs w:val="28"/>
        </w:rPr>
        <w:t xml:space="preserve">8. </w:t>
      </w:r>
      <w:r w:rsidR="001D5DCE" w:rsidRPr="00454966">
        <w:rPr>
          <w:rFonts w:cs="Tahoma"/>
          <w:sz w:val="28"/>
          <w:szCs w:val="28"/>
        </w:rPr>
        <w:t>Estudiar  los  cambios  que  se pueden  producir  en  el  tiempo  en  el  uso  de  los  centros  escolares.   Posible reconversión  de algunos  edificios  y   la  construcción  de algunos   nuevos.</w:t>
      </w:r>
    </w:p>
    <w:p w:rsidR="001D5DCE" w:rsidRPr="00454966" w:rsidRDefault="00BA7ED0" w:rsidP="00BA7ED0">
      <w:pPr>
        <w:spacing w:after="0" w:line="240" w:lineRule="auto"/>
        <w:ind w:left="1080"/>
        <w:jc w:val="both"/>
        <w:rPr>
          <w:rFonts w:cs="Tahoma"/>
          <w:sz w:val="28"/>
          <w:szCs w:val="28"/>
        </w:rPr>
      </w:pPr>
      <w:r>
        <w:rPr>
          <w:rFonts w:cs="Tahoma"/>
          <w:sz w:val="28"/>
          <w:szCs w:val="28"/>
        </w:rPr>
        <w:t>9</w:t>
      </w:r>
      <w:r w:rsidR="00283D12">
        <w:rPr>
          <w:rFonts w:cs="Tahoma"/>
          <w:sz w:val="28"/>
          <w:szCs w:val="28"/>
        </w:rPr>
        <w:t xml:space="preserve">. </w:t>
      </w:r>
      <w:r w:rsidR="001D5DCE" w:rsidRPr="00454966">
        <w:rPr>
          <w:rFonts w:cs="Tahoma"/>
          <w:sz w:val="28"/>
          <w:szCs w:val="28"/>
        </w:rPr>
        <w:t>Modificar  adecuadamente  la  normativa  para  la  reconversión  de  locales  comerciales  en  viviendas  que  evite  los  actuales  problemas  a  los  compradores.</w:t>
      </w:r>
    </w:p>
    <w:p w:rsidR="001D5DCE" w:rsidRPr="00454966" w:rsidRDefault="00BA7ED0" w:rsidP="00BA7ED0">
      <w:pPr>
        <w:spacing w:after="0" w:line="240" w:lineRule="auto"/>
        <w:ind w:left="1080"/>
        <w:jc w:val="both"/>
        <w:rPr>
          <w:rFonts w:cs="Tahoma"/>
          <w:sz w:val="28"/>
          <w:szCs w:val="28"/>
        </w:rPr>
      </w:pPr>
      <w:r>
        <w:rPr>
          <w:rFonts w:cs="Tahoma"/>
          <w:sz w:val="28"/>
          <w:szCs w:val="28"/>
        </w:rPr>
        <w:t>10</w:t>
      </w:r>
      <w:r w:rsidR="00283D12">
        <w:rPr>
          <w:rFonts w:cs="Tahoma"/>
          <w:sz w:val="28"/>
          <w:szCs w:val="28"/>
        </w:rPr>
        <w:t xml:space="preserve">. </w:t>
      </w:r>
      <w:r w:rsidR="001D5DCE" w:rsidRPr="00454966">
        <w:rPr>
          <w:rFonts w:cs="Tahoma"/>
          <w:sz w:val="28"/>
          <w:szCs w:val="28"/>
        </w:rPr>
        <w:t xml:space="preserve">Reconversión  de  la  antigua  Estación  </w:t>
      </w:r>
      <w:r w:rsidR="005657EE" w:rsidRPr="00454966">
        <w:rPr>
          <w:rFonts w:cs="Tahoma"/>
          <w:sz w:val="28"/>
          <w:szCs w:val="28"/>
        </w:rPr>
        <w:t>de  RENFE  en  Centro  Cultural</w:t>
      </w:r>
      <w:r w:rsidR="001D5DCE" w:rsidRPr="00454966">
        <w:rPr>
          <w:rFonts w:cs="Tahoma"/>
          <w:sz w:val="28"/>
          <w:szCs w:val="28"/>
        </w:rPr>
        <w:t xml:space="preserve"> construcción  de  nueva  pasarela  paralela  a  la  vía  en  la  zona  Conejeras. </w:t>
      </w:r>
    </w:p>
    <w:p w:rsidR="001D5DCE" w:rsidRPr="00454966" w:rsidRDefault="00BA7ED0" w:rsidP="00BA7ED0">
      <w:pPr>
        <w:spacing w:after="0" w:line="240" w:lineRule="auto"/>
        <w:ind w:left="1080"/>
        <w:jc w:val="both"/>
        <w:rPr>
          <w:rFonts w:cs="Tahoma"/>
          <w:sz w:val="28"/>
          <w:szCs w:val="28"/>
        </w:rPr>
      </w:pPr>
      <w:r>
        <w:rPr>
          <w:rFonts w:cs="Tahoma"/>
          <w:sz w:val="28"/>
          <w:szCs w:val="28"/>
        </w:rPr>
        <w:t>11</w:t>
      </w:r>
      <w:r w:rsidR="00283D12">
        <w:rPr>
          <w:rFonts w:cs="Tahoma"/>
          <w:sz w:val="28"/>
          <w:szCs w:val="28"/>
        </w:rPr>
        <w:t xml:space="preserve">. </w:t>
      </w:r>
      <w:r w:rsidR="001D5DCE" w:rsidRPr="00454966">
        <w:rPr>
          <w:rFonts w:cs="Tahoma"/>
          <w:sz w:val="28"/>
          <w:szCs w:val="28"/>
        </w:rPr>
        <w:t xml:space="preserve">Ya  que  la  construcción  del  Corte  Inglés   es  inevitable, al menos, tratar  de  reducir  al  máximo  el impacto  y la  contaminación  de  todo  tipo  en  la  zona  y  cuidar  que  el  Corte  </w:t>
      </w:r>
      <w:proofErr w:type="spellStart"/>
      <w:r w:rsidR="001D5DCE" w:rsidRPr="00454966">
        <w:rPr>
          <w:rFonts w:cs="Tahoma"/>
          <w:sz w:val="28"/>
          <w:szCs w:val="28"/>
        </w:rPr>
        <w:t>Ingles</w:t>
      </w:r>
      <w:proofErr w:type="spellEnd"/>
      <w:r w:rsidR="001D5DCE" w:rsidRPr="00454966">
        <w:rPr>
          <w:rFonts w:cs="Tahoma"/>
          <w:sz w:val="28"/>
          <w:szCs w:val="28"/>
        </w:rPr>
        <w:t xml:space="preserve">  cumpla con  todos  sus  compromisos  y  pague  escrupulosamente las tasas  e  impuestos  que  le  correspondan. </w:t>
      </w:r>
    </w:p>
    <w:p w:rsidR="001D5DCE" w:rsidRPr="00454966" w:rsidRDefault="00BA7ED0" w:rsidP="00BA7ED0">
      <w:pPr>
        <w:spacing w:after="0" w:line="240" w:lineRule="auto"/>
        <w:ind w:left="1080"/>
        <w:jc w:val="both"/>
        <w:rPr>
          <w:rFonts w:cs="Tahoma"/>
          <w:sz w:val="28"/>
          <w:szCs w:val="28"/>
        </w:rPr>
      </w:pPr>
      <w:r>
        <w:rPr>
          <w:rFonts w:cs="Tahoma"/>
          <w:sz w:val="28"/>
          <w:szCs w:val="28"/>
        </w:rPr>
        <w:t>12</w:t>
      </w:r>
      <w:r w:rsidR="00283D12">
        <w:rPr>
          <w:rFonts w:cs="Tahoma"/>
          <w:sz w:val="28"/>
          <w:szCs w:val="28"/>
        </w:rPr>
        <w:t xml:space="preserve">. </w:t>
      </w:r>
      <w:r w:rsidR="001D5DCE" w:rsidRPr="00454966">
        <w:rPr>
          <w:rFonts w:cs="Tahoma"/>
          <w:sz w:val="28"/>
          <w:szCs w:val="28"/>
        </w:rPr>
        <w:t xml:space="preserve">Estudiar  posibilidad  de  comprar  a  los  Barrales  la parcela   frente  al  Zoco  para  hacerla  </w:t>
      </w:r>
      <w:proofErr w:type="spellStart"/>
      <w:r w:rsidR="001D5DCE" w:rsidRPr="00454966">
        <w:rPr>
          <w:rFonts w:cs="Tahoma"/>
          <w:sz w:val="28"/>
          <w:szCs w:val="28"/>
        </w:rPr>
        <w:t>publica</w:t>
      </w:r>
      <w:proofErr w:type="spellEnd"/>
      <w:r w:rsidR="001D5DCE" w:rsidRPr="00454966">
        <w:rPr>
          <w:rFonts w:cs="Tahoma"/>
          <w:sz w:val="28"/>
          <w:szCs w:val="28"/>
        </w:rPr>
        <w:t xml:space="preserve">.  </w:t>
      </w:r>
    </w:p>
    <w:p w:rsidR="001D5DCE" w:rsidRPr="00454966" w:rsidRDefault="00BA7ED0" w:rsidP="00BA7ED0">
      <w:pPr>
        <w:spacing w:after="0" w:line="240" w:lineRule="auto"/>
        <w:ind w:left="1080"/>
        <w:jc w:val="both"/>
        <w:rPr>
          <w:rFonts w:cs="Tahoma"/>
          <w:sz w:val="28"/>
          <w:szCs w:val="28"/>
        </w:rPr>
      </w:pPr>
      <w:r>
        <w:rPr>
          <w:rFonts w:cs="Tahoma"/>
          <w:sz w:val="28"/>
          <w:szCs w:val="28"/>
        </w:rPr>
        <w:t>13</w:t>
      </w:r>
      <w:r w:rsidR="00283D12">
        <w:rPr>
          <w:rFonts w:cs="Tahoma"/>
          <w:sz w:val="28"/>
          <w:szCs w:val="28"/>
        </w:rPr>
        <w:t xml:space="preserve">. </w:t>
      </w:r>
      <w:r w:rsidR="001D5DCE" w:rsidRPr="00454966">
        <w:rPr>
          <w:rFonts w:cs="Tahoma"/>
          <w:sz w:val="28"/>
          <w:szCs w:val="28"/>
        </w:rPr>
        <w:t>Estudiar  la  posible  instalación   en  la  ciudad  de  alguna  facultad  Universitaria, Escuela  oficial  de  artes  y oficios, Conservatorio etc.</w:t>
      </w:r>
    </w:p>
    <w:p w:rsidR="001D5DCE" w:rsidRDefault="00BA7ED0" w:rsidP="00BA7ED0">
      <w:pPr>
        <w:spacing w:after="0" w:line="240" w:lineRule="auto"/>
        <w:ind w:left="1080"/>
        <w:jc w:val="both"/>
        <w:rPr>
          <w:rFonts w:cs="Tahoma"/>
          <w:color w:val="000000"/>
          <w:sz w:val="28"/>
          <w:szCs w:val="28"/>
        </w:rPr>
      </w:pPr>
      <w:r>
        <w:rPr>
          <w:rFonts w:cs="Tahoma"/>
          <w:color w:val="000000"/>
          <w:sz w:val="28"/>
          <w:szCs w:val="28"/>
        </w:rPr>
        <w:t>14</w:t>
      </w:r>
      <w:r w:rsidR="00283D12">
        <w:rPr>
          <w:rFonts w:cs="Tahoma"/>
          <w:color w:val="000000"/>
          <w:sz w:val="28"/>
          <w:szCs w:val="28"/>
        </w:rPr>
        <w:t xml:space="preserve">. </w:t>
      </w:r>
      <w:r w:rsidR="001D5DCE" w:rsidRPr="00454966">
        <w:rPr>
          <w:rFonts w:cs="Tahoma"/>
          <w:color w:val="000000"/>
          <w:sz w:val="28"/>
          <w:szCs w:val="28"/>
        </w:rPr>
        <w:t>E</w:t>
      </w:r>
      <w:r w:rsidR="001D5DCE" w:rsidRPr="00454966">
        <w:rPr>
          <w:rFonts w:cs="Tahoma"/>
          <w:sz w:val="28"/>
          <w:szCs w:val="28"/>
        </w:rPr>
        <w:t>studiar  formas  de  integrar  a  los  ciudadanos   a  través  de  las  asociaciones de  vecinos  en  la  gestión  de  la ciudad</w:t>
      </w:r>
      <w:r w:rsidR="001D5DCE" w:rsidRPr="00454966">
        <w:rPr>
          <w:rFonts w:cs="Tahoma"/>
          <w:color w:val="000000"/>
          <w:sz w:val="28"/>
          <w:szCs w:val="28"/>
        </w:rPr>
        <w:t xml:space="preserve"> </w:t>
      </w:r>
    </w:p>
    <w:p w:rsidR="00912D22" w:rsidRPr="00912D22" w:rsidRDefault="00912D22" w:rsidP="00BA7ED0">
      <w:pPr>
        <w:spacing w:after="0" w:line="240" w:lineRule="auto"/>
        <w:ind w:left="1080"/>
        <w:jc w:val="both"/>
        <w:rPr>
          <w:rFonts w:cs="Tahoma"/>
          <w:sz w:val="28"/>
          <w:szCs w:val="28"/>
        </w:rPr>
      </w:pPr>
      <w:r w:rsidRPr="00912D22">
        <w:rPr>
          <w:rFonts w:cs="Tahoma"/>
          <w:color w:val="000000"/>
          <w:sz w:val="28"/>
          <w:szCs w:val="28"/>
        </w:rPr>
        <w:t>15.</w:t>
      </w:r>
      <w:r w:rsidR="00EC6740">
        <w:rPr>
          <w:rFonts w:cs="Tahoma"/>
          <w:color w:val="000000"/>
          <w:sz w:val="28"/>
          <w:szCs w:val="28"/>
        </w:rPr>
        <w:t xml:space="preserve"> Estudiar implantación de</w:t>
      </w:r>
      <w:r w:rsidRPr="00912D22">
        <w:rPr>
          <w:rFonts w:cs="Tahoma"/>
          <w:color w:val="000000"/>
          <w:sz w:val="28"/>
          <w:szCs w:val="28"/>
        </w:rPr>
        <w:t xml:space="preserve"> </w:t>
      </w:r>
      <w:r w:rsidRPr="00912D22">
        <w:rPr>
          <w:rStyle w:val="apple-converted-space"/>
          <w:rFonts w:cs="Segoe UI"/>
          <w:color w:val="000000"/>
          <w:sz w:val="28"/>
          <w:szCs w:val="28"/>
          <w:shd w:val="clear" w:color="auto" w:fill="FFFFFF"/>
        </w:rPr>
        <w:t> </w:t>
      </w:r>
      <w:r w:rsidRPr="00912D22">
        <w:rPr>
          <w:rFonts w:cs="Segoe UI"/>
          <w:color w:val="000000"/>
          <w:sz w:val="28"/>
          <w:szCs w:val="28"/>
          <w:shd w:val="clear" w:color="auto" w:fill="FFFFFF"/>
        </w:rPr>
        <w:t xml:space="preserve">carril bici/peatonal que una </w:t>
      </w:r>
      <w:proofErr w:type="spellStart"/>
      <w:r w:rsidRPr="00912D22">
        <w:rPr>
          <w:rFonts w:cs="Segoe UI"/>
          <w:color w:val="000000"/>
          <w:sz w:val="28"/>
          <w:szCs w:val="28"/>
          <w:shd w:val="clear" w:color="auto" w:fill="FFFFFF"/>
        </w:rPr>
        <w:t>Coslada</w:t>
      </w:r>
      <w:proofErr w:type="spellEnd"/>
      <w:r w:rsidRPr="00912D22">
        <w:rPr>
          <w:rFonts w:cs="Segoe UI"/>
          <w:color w:val="000000"/>
          <w:sz w:val="28"/>
          <w:szCs w:val="28"/>
          <w:shd w:val="clear" w:color="auto" w:fill="FFFFFF"/>
        </w:rPr>
        <w:t xml:space="preserve"> con Madrid por </w:t>
      </w:r>
      <w:proofErr w:type="spellStart"/>
      <w:proofErr w:type="gramStart"/>
      <w:r w:rsidRPr="00912D22">
        <w:rPr>
          <w:rFonts w:cs="Segoe UI"/>
          <w:color w:val="000000"/>
          <w:sz w:val="28"/>
          <w:szCs w:val="28"/>
          <w:shd w:val="clear" w:color="auto" w:fill="FFFFFF"/>
        </w:rPr>
        <w:t>Arcentales</w:t>
      </w:r>
      <w:proofErr w:type="spellEnd"/>
      <w:r w:rsidRPr="00912D22">
        <w:rPr>
          <w:rFonts w:cs="Segoe UI"/>
          <w:color w:val="000000"/>
          <w:sz w:val="28"/>
          <w:szCs w:val="28"/>
          <w:shd w:val="clear" w:color="auto" w:fill="FFFFFF"/>
        </w:rPr>
        <w:t xml:space="preserve"> ,</w:t>
      </w:r>
      <w:proofErr w:type="gramEnd"/>
      <w:r w:rsidRPr="00912D22">
        <w:rPr>
          <w:rFonts w:cs="Segoe UI"/>
          <w:color w:val="000000"/>
          <w:sz w:val="28"/>
          <w:szCs w:val="28"/>
          <w:shd w:val="clear" w:color="auto" w:fill="FFFFFF"/>
        </w:rPr>
        <w:t xml:space="preserve"> incluyendo un paso sobre la M40.</w:t>
      </w:r>
    </w:p>
    <w:p w:rsidR="001D5DCE" w:rsidRPr="00454966" w:rsidRDefault="00BA7ED0" w:rsidP="00BA7ED0">
      <w:pPr>
        <w:spacing w:after="0" w:line="240" w:lineRule="auto"/>
        <w:ind w:left="1080"/>
        <w:jc w:val="both"/>
        <w:rPr>
          <w:rFonts w:cs="Tahoma"/>
          <w:sz w:val="28"/>
          <w:szCs w:val="28"/>
        </w:rPr>
      </w:pPr>
      <w:r w:rsidRPr="00912D22">
        <w:rPr>
          <w:rFonts w:cs="Tahoma"/>
          <w:sz w:val="28"/>
          <w:szCs w:val="28"/>
        </w:rPr>
        <w:t>1</w:t>
      </w:r>
      <w:r w:rsidR="00912D22">
        <w:rPr>
          <w:rFonts w:cs="Tahoma"/>
          <w:sz w:val="28"/>
          <w:szCs w:val="28"/>
        </w:rPr>
        <w:t>6</w:t>
      </w:r>
      <w:r w:rsidR="00283D12" w:rsidRPr="00912D22">
        <w:rPr>
          <w:rFonts w:cs="Tahoma"/>
          <w:sz w:val="28"/>
          <w:szCs w:val="28"/>
        </w:rPr>
        <w:t xml:space="preserve">. </w:t>
      </w:r>
      <w:r w:rsidR="001D5DCE" w:rsidRPr="00912D22">
        <w:rPr>
          <w:rFonts w:cs="Tahoma"/>
          <w:sz w:val="28"/>
          <w:szCs w:val="28"/>
        </w:rPr>
        <w:t>Estudiar</w:t>
      </w:r>
      <w:r w:rsidR="001D5DCE" w:rsidRPr="00454966">
        <w:rPr>
          <w:rFonts w:cs="Tahoma"/>
          <w:sz w:val="28"/>
          <w:szCs w:val="28"/>
        </w:rPr>
        <w:t xml:space="preserve">  </w:t>
      </w:r>
      <w:proofErr w:type="spellStart"/>
      <w:r w:rsidR="001D5DCE" w:rsidRPr="00454966">
        <w:rPr>
          <w:rFonts w:cs="Tahoma"/>
          <w:sz w:val="28"/>
          <w:szCs w:val="28"/>
        </w:rPr>
        <w:t>como</w:t>
      </w:r>
      <w:proofErr w:type="spellEnd"/>
      <w:r w:rsidR="001D5DCE" w:rsidRPr="00454966">
        <w:rPr>
          <w:rFonts w:cs="Tahoma"/>
          <w:sz w:val="28"/>
          <w:szCs w:val="28"/>
        </w:rPr>
        <w:t xml:space="preserve">  hacer  mejor  uso  de  los medios  informáticos  para  reducir  paulatinamente  el  </w:t>
      </w:r>
      <w:proofErr w:type="spellStart"/>
      <w:r w:rsidR="001D5DCE" w:rsidRPr="00454966">
        <w:rPr>
          <w:rFonts w:cs="Tahoma"/>
          <w:sz w:val="28"/>
          <w:szCs w:val="28"/>
        </w:rPr>
        <w:t>numero</w:t>
      </w:r>
      <w:proofErr w:type="spellEnd"/>
      <w:r w:rsidR="001D5DCE" w:rsidRPr="00454966">
        <w:rPr>
          <w:rFonts w:cs="Tahoma"/>
          <w:sz w:val="28"/>
          <w:szCs w:val="28"/>
        </w:rPr>
        <w:t xml:space="preserve">  de   trabajadores  en el  Ayuntamiento  y  por  tanto  los  costes. Así  mismo  la  reducción  de  concejalías.  Muchas  de  estas  podrían  perfectamente  concen</w:t>
      </w:r>
      <w:r w:rsidR="005B4324">
        <w:rPr>
          <w:rFonts w:cs="Tahoma"/>
          <w:sz w:val="28"/>
          <w:szCs w:val="28"/>
        </w:rPr>
        <w:t>trarse  reduciendo  los  costes:</w:t>
      </w:r>
      <w:r w:rsidR="001D5DCE" w:rsidRPr="00454966">
        <w:rPr>
          <w:rFonts w:cs="Tahoma"/>
          <w:sz w:val="28"/>
          <w:szCs w:val="28"/>
        </w:rPr>
        <w:t xml:space="preserve"> </w:t>
      </w:r>
    </w:p>
    <w:p w:rsidR="001D5DCE" w:rsidRPr="00454966" w:rsidRDefault="001D5DCE" w:rsidP="005B4324">
      <w:pPr>
        <w:ind w:left="1080"/>
        <w:jc w:val="center"/>
        <w:rPr>
          <w:rFonts w:cs="Tahoma"/>
          <w:sz w:val="28"/>
          <w:szCs w:val="28"/>
        </w:rPr>
      </w:pPr>
      <w:r w:rsidRPr="00454966">
        <w:rPr>
          <w:rFonts w:cs="Tahoma"/>
          <w:sz w:val="28"/>
          <w:szCs w:val="28"/>
        </w:rPr>
        <w:t xml:space="preserve">EJEMPLO </w:t>
      </w:r>
      <w:r w:rsidR="00F2645A" w:rsidRPr="00454966">
        <w:rPr>
          <w:rFonts w:cs="Tahoma"/>
          <w:sz w:val="28"/>
          <w:szCs w:val="28"/>
        </w:rPr>
        <w:t>DE FUSION DE CONCEJALIAS</w:t>
      </w:r>
      <w:r w:rsidRPr="00454966">
        <w:rPr>
          <w:rFonts w:cs="Tahoma"/>
          <w:sz w:val="28"/>
          <w:szCs w:val="28"/>
        </w:rPr>
        <w:t>:</w:t>
      </w:r>
    </w:p>
    <w:p w:rsidR="001D5DCE" w:rsidRPr="00454966" w:rsidRDefault="00EA6927" w:rsidP="001D5DCE">
      <w:pPr>
        <w:numPr>
          <w:ilvl w:val="0"/>
          <w:numId w:val="3"/>
        </w:numPr>
        <w:spacing w:before="100" w:beforeAutospacing="1" w:after="100" w:afterAutospacing="1" w:line="240" w:lineRule="auto"/>
        <w:rPr>
          <w:rFonts w:cs="Tahoma"/>
          <w:color w:val="000000"/>
          <w:sz w:val="28"/>
          <w:szCs w:val="28"/>
        </w:rPr>
      </w:pPr>
      <w:hyperlink r:id="rId6" w:tooltip="Cultura" w:history="1">
        <w:r w:rsidR="001D5DCE" w:rsidRPr="00454966">
          <w:rPr>
            <w:rStyle w:val="Hipervnculo"/>
            <w:rFonts w:cs="Tahoma"/>
            <w:color w:val="000000"/>
            <w:sz w:val="28"/>
            <w:szCs w:val="28"/>
            <w:u w:val="none"/>
          </w:rPr>
          <w:t xml:space="preserve">Cultura </w:t>
        </w:r>
      </w:hyperlink>
      <w:r w:rsidR="001D5DCE" w:rsidRPr="00454966">
        <w:rPr>
          <w:rFonts w:cs="Tahoma"/>
          <w:color w:val="000000"/>
          <w:sz w:val="28"/>
          <w:szCs w:val="28"/>
        </w:rPr>
        <w:t xml:space="preserve">, </w:t>
      </w:r>
      <w:hyperlink r:id="rId7" w:tooltip="Deporte" w:history="1">
        <w:r w:rsidR="001D5DCE" w:rsidRPr="00454966">
          <w:rPr>
            <w:rStyle w:val="Hipervnculo"/>
            <w:rFonts w:cs="Tahoma"/>
            <w:color w:val="000000"/>
            <w:sz w:val="28"/>
            <w:szCs w:val="28"/>
            <w:u w:val="none"/>
          </w:rPr>
          <w:t xml:space="preserve">Deporte </w:t>
        </w:r>
      </w:hyperlink>
      <w:r w:rsidR="001D5DCE" w:rsidRPr="00454966">
        <w:rPr>
          <w:rFonts w:cs="Tahoma"/>
          <w:color w:val="000000"/>
          <w:sz w:val="28"/>
          <w:szCs w:val="28"/>
        </w:rPr>
        <w:t>, Educación</w:t>
      </w:r>
    </w:p>
    <w:p w:rsidR="001D5DCE" w:rsidRPr="00454966" w:rsidRDefault="00EA6927" w:rsidP="001D5DCE">
      <w:pPr>
        <w:numPr>
          <w:ilvl w:val="0"/>
          <w:numId w:val="3"/>
        </w:numPr>
        <w:spacing w:before="100" w:beforeAutospacing="1" w:after="100" w:afterAutospacing="1" w:line="240" w:lineRule="auto"/>
        <w:rPr>
          <w:rFonts w:cs="Tahoma"/>
          <w:color w:val="000000"/>
          <w:sz w:val="28"/>
          <w:szCs w:val="28"/>
        </w:rPr>
      </w:pPr>
      <w:hyperlink r:id="rId8" w:tooltip="Desarrollo Económico, Empleo, Comercio y Transportes" w:history="1">
        <w:r w:rsidR="001D5DCE" w:rsidRPr="00454966">
          <w:rPr>
            <w:rStyle w:val="Hipervnculo"/>
            <w:rFonts w:cs="Tahoma"/>
            <w:color w:val="000000"/>
            <w:sz w:val="28"/>
            <w:szCs w:val="28"/>
            <w:u w:val="none"/>
          </w:rPr>
          <w:t xml:space="preserve">Desarrollo Económico, Empleo, Comercio, Transportes, </w:t>
        </w:r>
      </w:hyperlink>
      <w:hyperlink r:id="rId9" w:tooltip="Nuevas Tecnologías" w:history="1">
        <w:r w:rsidR="001D5DCE" w:rsidRPr="00454966">
          <w:rPr>
            <w:rStyle w:val="Hipervnculo"/>
            <w:rFonts w:cs="Tahoma"/>
            <w:color w:val="000000"/>
            <w:sz w:val="28"/>
            <w:szCs w:val="28"/>
            <w:u w:val="none"/>
          </w:rPr>
          <w:t xml:space="preserve">Nuevas Tecnologías </w:t>
        </w:r>
      </w:hyperlink>
      <w:r w:rsidR="001D5DCE" w:rsidRPr="00454966">
        <w:rPr>
          <w:sz w:val="28"/>
          <w:szCs w:val="28"/>
        </w:rPr>
        <w:t xml:space="preserve"> </w:t>
      </w:r>
    </w:p>
    <w:p w:rsidR="001D5DCE" w:rsidRPr="00454966" w:rsidRDefault="001D5DCE" w:rsidP="005B4324">
      <w:pPr>
        <w:numPr>
          <w:ilvl w:val="0"/>
          <w:numId w:val="3"/>
        </w:numPr>
        <w:spacing w:before="100" w:beforeAutospacing="1" w:after="100" w:afterAutospacing="1" w:line="240" w:lineRule="auto"/>
        <w:rPr>
          <w:rFonts w:cs="Tahoma"/>
          <w:color w:val="000000"/>
          <w:sz w:val="28"/>
          <w:szCs w:val="28"/>
        </w:rPr>
      </w:pPr>
      <w:r w:rsidRPr="00454966">
        <w:rPr>
          <w:rFonts w:cs="Tahoma"/>
          <w:color w:val="000000"/>
          <w:sz w:val="28"/>
          <w:szCs w:val="28"/>
        </w:rPr>
        <w:t xml:space="preserve">Hacienda </w:t>
      </w:r>
    </w:p>
    <w:p w:rsidR="001D5DCE" w:rsidRPr="00454966" w:rsidRDefault="00EA6927" w:rsidP="001D5DCE">
      <w:pPr>
        <w:numPr>
          <w:ilvl w:val="0"/>
          <w:numId w:val="4"/>
        </w:numPr>
        <w:spacing w:before="100" w:beforeAutospacing="1" w:after="100" w:afterAutospacing="1" w:line="240" w:lineRule="auto"/>
        <w:rPr>
          <w:rFonts w:cs="Tahoma"/>
          <w:color w:val="000000"/>
          <w:sz w:val="28"/>
          <w:szCs w:val="28"/>
        </w:rPr>
      </w:pPr>
      <w:hyperlink r:id="rId10" w:tooltip="Participación Ciudadana y Cooperación" w:history="1">
        <w:r w:rsidR="001D5DCE" w:rsidRPr="00454966">
          <w:rPr>
            <w:rFonts w:cs="Tahoma"/>
            <w:color w:val="000000"/>
            <w:sz w:val="28"/>
            <w:szCs w:val="28"/>
          </w:rPr>
          <w:t xml:space="preserve">Participación Ciudadana, Cooperación </w:t>
        </w:r>
      </w:hyperlink>
      <w:r w:rsidR="001D5DCE" w:rsidRPr="00454966">
        <w:rPr>
          <w:rFonts w:cs="Tahoma"/>
          <w:color w:val="000000"/>
          <w:sz w:val="28"/>
          <w:szCs w:val="28"/>
        </w:rPr>
        <w:t xml:space="preserve">e </w:t>
      </w:r>
      <w:hyperlink r:id="rId11" w:tooltip="Inmigración" w:history="1">
        <w:r w:rsidR="001D5DCE" w:rsidRPr="00454966">
          <w:rPr>
            <w:rFonts w:cs="Tahoma"/>
            <w:color w:val="000000"/>
            <w:sz w:val="28"/>
            <w:szCs w:val="28"/>
          </w:rPr>
          <w:t xml:space="preserve">Inmigración </w:t>
        </w:r>
      </w:hyperlink>
    </w:p>
    <w:p w:rsidR="001D5DCE" w:rsidRPr="00454966" w:rsidRDefault="00EA6927" w:rsidP="001D5DCE">
      <w:pPr>
        <w:numPr>
          <w:ilvl w:val="0"/>
          <w:numId w:val="4"/>
        </w:numPr>
        <w:spacing w:before="100" w:beforeAutospacing="1" w:after="100" w:afterAutospacing="1" w:line="240" w:lineRule="auto"/>
        <w:rPr>
          <w:rFonts w:cs="Tahoma"/>
          <w:color w:val="000000"/>
          <w:sz w:val="28"/>
          <w:szCs w:val="28"/>
        </w:rPr>
      </w:pPr>
      <w:hyperlink r:id="rId12" w:tooltip="Limpieza Viaria" w:history="1">
        <w:r w:rsidR="001D5DCE" w:rsidRPr="00454966">
          <w:rPr>
            <w:rStyle w:val="Hipervnculo"/>
            <w:rFonts w:cs="Tahoma"/>
            <w:color w:val="000000"/>
            <w:sz w:val="28"/>
            <w:szCs w:val="28"/>
            <w:u w:val="none"/>
          </w:rPr>
          <w:t xml:space="preserve">Limpieza Viaria, </w:t>
        </w:r>
      </w:hyperlink>
      <w:hyperlink r:id="rId13" w:tooltip="Parques y Jardines" w:history="1">
        <w:r w:rsidR="001D5DCE" w:rsidRPr="00454966">
          <w:rPr>
            <w:rStyle w:val="Hipervnculo"/>
            <w:rFonts w:cs="Tahoma"/>
            <w:color w:val="000000"/>
            <w:sz w:val="28"/>
            <w:szCs w:val="28"/>
            <w:u w:val="none"/>
          </w:rPr>
          <w:t xml:space="preserve">Parques y Jardines, </w:t>
        </w:r>
      </w:hyperlink>
      <w:r w:rsidR="001D5DCE" w:rsidRPr="00454966">
        <w:rPr>
          <w:rFonts w:cs="Tahoma"/>
          <w:color w:val="000000"/>
          <w:sz w:val="28"/>
          <w:szCs w:val="28"/>
        </w:rPr>
        <w:t>Medio Ambiente</w:t>
      </w:r>
      <w:r w:rsidR="005B4324">
        <w:rPr>
          <w:rFonts w:cs="Tahoma"/>
          <w:color w:val="000000"/>
          <w:sz w:val="28"/>
          <w:szCs w:val="28"/>
        </w:rPr>
        <w:t>.</w:t>
      </w:r>
      <w:r w:rsidR="001D5DCE" w:rsidRPr="00454966">
        <w:rPr>
          <w:rFonts w:cs="Tahoma"/>
          <w:color w:val="000000"/>
          <w:sz w:val="28"/>
          <w:szCs w:val="28"/>
        </w:rPr>
        <w:t xml:space="preserve"> </w:t>
      </w:r>
    </w:p>
    <w:p w:rsidR="001D5DCE" w:rsidRPr="00454966" w:rsidRDefault="00EA6927" w:rsidP="001D5DCE">
      <w:pPr>
        <w:numPr>
          <w:ilvl w:val="0"/>
          <w:numId w:val="4"/>
        </w:numPr>
        <w:spacing w:before="100" w:beforeAutospacing="1" w:after="100" w:afterAutospacing="1" w:line="240" w:lineRule="auto"/>
        <w:rPr>
          <w:rFonts w:cs="Tahoma"/>
          <w:color w:val="000000"/>
          <w:sz w:val="28"/>
          <w:szCs w:val="28"/>
        </w:rPr>
      </w:pPr>
      <w:hyperlink r:id="rId14" w:tooltip="Personal y Servicios Generales" w:history="1">
        <w:r w:rsidR="001D5DCE" w:rsidRPr="00454966">
          <w:rPr>
            <w:rStyle w:val="Hipervnculo"/>
            <w:rFonts w:cs="Tahoma"/>
            <w:color w:val="000000"/>
            <w:sz w:val="28"/>
            <w:szCs w:val="28"/>
            <w:u w:val="none"/>
          </w:rPr>
          <w:t xml:space="preserve">Personal y Servicios Generales </w:t>
        </w:r>
      </w:hyperlink>
    </w:p>
    <w:p w:rsidR="001D5DCE" w:rsidRPr="00454966" w:rsidRDefault="00EA6927" w:rsidP="001D5DCE">
      <w:pPr>
        <w:numPr>
          <w:ilvl w:val="0"/>
          <w:numId w:val="4"/>
        </w:numPr>
        <w:spacing w:before="100" w:beforeAutospacing="1" w:after="100" w:afterAutospacing="1" w:line="240" w:lineRule="auto"/>
        <w:rPr>
          <w:rFonts w:cs="Tahoma"/>
          <w:color w:val="000000"/>
          <w:sz w:val="28"/>
          <w:szCs w:val="28"/>
        </w:rPr>
      </w:pPr>
      <w:hyperlink r:id="rId15" w:tooltip="Salud y Consumo" w:history="1">
        <w:r w:rsidR="001D5DCE" w:rsidRPr="00454966">
          <w:rPr>
            <w:rStyle w:val="Hipervnculo"/>
            <w:rFonts w:cs="Tahoma"/>
            <w:color w:val="000000"/>
            <w:sz w:val="28"/>
            <w:szCs w:val="28"/>
            <w:u w:val="none"/>
          </w:rPr>
          <w:t xml:space="preserve">Salud, Consumo, </w:t>
        </w:r>
      </w:hyperlink>
      <w:r w:rsidR="001D5DCE" w:rsidRPr="00454966">
        <w:rPr>
          <w:rFonts w:cs="Tahoma"/>
          <w:color w:val="000000"/>
          <w:sz w:val="28"/>
          <w:szCs w:val="28"/>
        </w:rPr>
        <w:t xml:space="preserve"> Seguridad y Movilidad</w:t>
      </w:r>
    </w:p>
    <w:p w:rsidR="001D5DCE" w:rsidRPr="00454966" w:rsidRDefault="00EA6927" w:rsidP="001D5DCE">
      <w:pPr>
        <w:numPr>
          <w:ilvl w:val="0"/>
          <w:numId w:val="4"/>
        </w:numPr>
        <w:spacing w:before="100" w:beforeAutospacing="1" w:after="100" w:afterAutospacing="1" w:line="240" w:lineRule="auto"/>
        <w:rPr>
          <w:rFonts w:cs="Tahoma"/>
          <w:color w:val="000000"/>
          <w:sz w:val="28"/>
          <w:szCs w:val="28"/>
        </w:rPr>
      </w:pPr>
      <w:hyperlink r:id="rId16" w:tooltip="Servicios Sociales y Mayores" w:history="1">
        <w:r w:rsidR="001D5DCE" w:rsidRPr="00454966">
          <w:rPr>
            <w:rStyle w:val="Hipervnculo"/>
            <w:rFonts w:cs="Tahoma"/>
            <w:color w:val="000000"/>
            <w:sz w:val="28"/>
            <w:szCs w:val="28"/>
            <w:u w:val="none"/>
          </w:rPr>
          <w:t xml:space="preserve">Servicios Sociales,  Mayores </w:t>
        </w:r>
      </w:hyperlink>
      <w:r w:rsidR="001D5DCE" w:rsidRPr="00454966">
        <w:rPr>
          <w:rFonts w:cs="Tahoma"/>
          <w:color w:val="000000"/>
          <w:sz w:val="28"/>
          <w:szCs w:val="28"/>
        </w:rPr>
        <w:t>, Infancia, Juventud, Igualdad,</w:t>
      </w:r>
    </w:p>
    <w:p w:rsidR="001D5DCE" w:rsidRPr="00454966" w:rsidRDefault="00EA6927" w:rsidP="001D5DCE">
      <w:pPr>
        <w:numPr>
          <w:ilvl w:val="0"/>
          <w:numId w:val="4"/>
        </w:numPr>
        <w:spacing w:before="100" w:beforeAutospacing="1" w:after="100" w:afterAutospacing="1" w:line="240" w:lineRule="auto"/>
        <w:rPr>
          <w:rFonts w:cs="Tahoma"/>
          <w:color w:val="000000"/>
          <w:sz w:val="28"/>
          <w:szCs w:val="28"/>
        </w:rPr>
      </w:pPr>
      <w:hyperlink r:id="rId17" w:tooltip="Urbanismo" w:history="1">
        <w:r w:rsidR="001D5DCE" w:rsidRPr="00454966">
          <w:rPr>
            <w:rStyle w:val="Hipervnculo"/>
            <w:rFonts w:cs="Tahoma"/>
            <w:color w:val="000000"/>
            <w:sz w:val="28"/>
            <w:szCs w:val="28"/>
            <w:u w:val="none"/>
          </w:rPr>
          <w:t xml:space="preserve">Urbanismo, </w:t>
        </w:r>
      </w:hyperlink>
      <w:hyperlink r:id="rId18" w:tooltip="Vias y Obras" w:history="1">
        <w:r w:rsidR="001D5DCE" w:rsidRPr="00454966">
          <w:rPr>
            <w:rStyle w:val="Hipervnculo"/>
            <w:rFonts w:cs="Tahoma"/>
            <w:color w:val="000000"/>
            <w:sz w:val="28"/>
            <w:szCs w:val="28"/>
            <w:u w:val="none"/>
          </w:rPr>
          <w:t xml:space="preserve">Vías y Obras </w:t>
        </w:r>
      </w:hyperlink>
    </w:p>
    <w:p w:rsidR="001D5DCE" w:rsidRPr="005B4324" w:rsidRDefault="001D5DCE" w:rsidP="005B4324">
      <w:pPr>
        <w:pStyle w:val="Prrafodelista"/>
        <w:numPr>
          <w:ilvl w:val="0"/>
          <w:numId w:val="8"/>
        </w:numPr>
        <w:spacing w:after="0" w:line="240" w:lineRule="auto"/>
        <w:jc w:val="both"/>
        <w:rPr>
          <w:rFonts w:cs="Tahoma"/>
          <w:sz w:val="28"/>
          <w:szCs w:val="28"/>
        </w:rPr>
      </w:pPr>
      <w:r w:rsidRPr="005B4324">
        <w:rPr>
          <w:rFonts w:cs="Tahoma"/>
          <w:sz w:val="28"/>
          <w:szCs w:val="28"/>
        </w:rPr>
        <w:t xml:space="preserve">Terminar  con  el  abuso  de  los  cargos  de confianza  y  asesores. Los  futuros  candidatos  deben  reunir  las  condiciones  mínimas  para  no  necesitar  de  estos  amigos. </w:t>
      </w:r>
    </w:p>
    <w:p w:rsidR="001D5DCE" w:rsidRPr="00454966" w:rsidRDefault="001D5DCE" w:rsidP="001D5DCE">
      <w:pPr>
        <w:jc w:val="both"/>
        <w:rPr>
          <w:rFonts w:cs="Tahoma"/>
          <w:sz w:val="28"/>
          <w:szCs w:val="28"/>
        </w:rPr>
      </w:pPr>
    </w:p>
    <w:p w:rsidR="001D5DCE" w:rsidRPr="00454966" w:rsidRDefault="001D5DCE" w:rsidP="001D5DCE">
      <w:pPr>
        <w:jc w:val="both"/>
        <w:rPr>
          <w:rFonts w:cs="Tahoma"/>
          <w:sz w:val="28"/>
          <w:szCs w:val="28"/>
        </w:rPr>
      </w:pPr>
    </w:p>
    <w:p w:rsidR="001D5DCE" w:rsidRPr="00454966" w:rsidRDefault="001D5DCE" w:rsidP="001D5DCE">
      <w:pPr>
        <w:rPr>
          <w:rFonts w:cs="Tahoma"/>
          <w:b/>
          <w:sz w:val="28"/>
          <w:szCs w:val="28"/>
        </w:rPr>
      </w:pPr>
    </w:p>
    <w:p w:rsidR="001D5DCE" w:rsidRPr="00454966" w:rsidRDefault="001D5DCE" w:rsidP="001D5DCE">
      <w:pPr>
        <w:spacing w:after="0" w:line="240" w:lineRule="auto"/>
        <w:jc w:val="both"/>
        <w:rPr>
          <w:rFonts w:cs="Tahoma"/>
          <w:sz w:val="28"/>
          <w:szCs w:val="28"/>
        </w:rPr>
      </w:pPr>
    </w:p>
    <w:p w:rsidR="001D5DCE" w:rsidRPr="00454966" w:rsidRDefault="001D5DCE" w:rsidP="001D5DCE">
      <w:pPr>
        <w:spacing w:after="0" w:line="240" w:lineRule="auto"/>
        <w:jc w:val="both"/>
        <w:rPr>
          <w:rFonts w:cs="Tahoma"/>
          <w:sz w:val="28"/>
          <w:szCs w:val="28"/>
        </w:rPr>
      </w:pPr>
    </w:p>
    <w:p w:rsidR="0040530B" w:rsidRPr="00454966" w:rsidRDefault="0040530B" w:rsidP="0040530B">
      <w:pPr>
        <w:spacing w:after="0" w:line="240" w:lineRule="auto"/>
        <w:ind w:left="720"/>
        <w:jc w:val="both"/>
        <w:rPr>
          <w:rFonts w:cs="Tahoma"/>
          <w:sz w:val="28"/>
          <w:szCs w:val="28"/>
        </w:rPr>
      </w:pPr>
    </w:p>
    <w:p w:rsidR="0040530B" w:rsidRPr="00454966" w:rsidRDefault="0040530B" w:rsidP="0040530B">
      <w:pPr>
        <w:spacing w:after="0" w:line="240" w:lineRule="auto"/>
        <w:ind w:left="720"/>
        <w:jc w:val="both"/>
        <w:rPr>
          <w:rFonts w:cs="Tahoma"/>
          <w:sz w:val="28"/>
          <w:szCs w:val="28"/>
        </w:rPr>
      </w:pPr>
    </w:p>
    <w:p w:rsidR="00CB2755" w:rsidRPr="00454966" w:rsidRDefault="00CB2755">
      <w:pPr>
        <w:rPr>
          <w:sz w:val="28"/>
          <w:szCs w:val="28"/>
        </w:rPr>
      </w:pPr>
    </w:p>
    <w:sectPr w:rsidR="00CB2755" w:rsidRPr="00454966" w:rsidSect="00303C1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1FED"/>
    <w:multiLevelType w:val="hybridMultilevel"/>
    <w:tmpl w:val="C692421C"/>
    <w:lvl w:ilvl="0" w:tplc="040A0001">
      <w:start w:val="1"/>
      <w:numFmt w:val="bullet"/>
      <w:lvlText w:val=""/>
      <w:lvlJc w:val="left"/>
      <w:pPr>
        <w:tabs>
          <w:tab w:val="num" w:pos="2520"/>
        </w:tabs>
        <w:ind w:left="2520" w:hanging="360"/>
      </w:pPr>
      <w:rPr>
        <w:rFonts w:ascii="Symbol" w:hAnsi="Symbol" w:hint="default"/>
      </w:rPr>
    </w:lvl>
    <w:lvl w:ilvl="1" w:tplc="040A000F">
      <w:start w:val="1"/>
      <w:numFmt w:val="decimal"/>
      <w:lvlText w:val="%2."/>
      <w:lvlJc w:val="left"/>
      <w:pPr>
        <w:tabs>
          <w:tab w:val="num" w:pos="1440"/>
        </w:tabs>
        <w:ind w:left="1440" w:hanging="360"/>
      </w:pPr>
      <w:rPr>
        <w:rFonts w:hint="default"/>
      </w:rPr>
    </w:lvl>
    <w:lvl w:ilvl="2" w:tplc="CBBEDC42">
      <w:start w:val="12"/>
      <w:numFmt w:val="decimal"/>
      <w:lvlText w:val="%3"/>
      <w:lvlJc w:val="left"/>
      <w:pPr>
        <w:tabs>
          <w:tab w:val="num" w:pos="2160"/>
        </w:tabs>
        <w:ind w:left="2160" w:hanging="360"/>
      </w:pPr>
      <w:rPr>
        <w:rFont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193F4314"/>
    <w:multiLevelType w:val="hybridMultilevel"/>
    <w:tmpl w:val="7F708174"/>
    <w:lvl w:ilvl="0" w:tplc="16588D04">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nsid w:val="22FD6EA2"/>
    <w:multiLevelType w:val="hybridMultilevel"/>
    <w:tmpl w:val="E384E4B4"/>
    <w:lvl w:ilvl="0" w:tplc="7C204452">
      <w:start w:val="3"/>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2D930DE9"/>
    <w:multiLevelType w:val="hybridMultilevel"/>
    <w:tmpl w:val="BD20F5FA"/>
    <w:lvl w:ilvl="0" w:tplc="0DC453D0">
      <w:start w:val="16"/>
      <w:numFmt w:val="decimal"/>
      <w:lvlText w:val="%1."/>
      <w:lvlJc w:val="left"/>
      <w:pPr>
        <w:ind w:left="1791" w:hanging="375"/>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4">
    <w:nsid w:val="443B3E19"/>
    <w:multiLevelType w:val="hybridMultilevel"/>
    <w:tmpl w:val="10F615C8"/>
    <w:lvl w:ilvl="0" w:tplc="040A0001">
      <w:start w:val="1"/>
      <w:numFmt w:val="bullet"/>
      <w:lvlText w:val=""/>
      <w:lvlJc w:val="left"/>
      <w:pPr>
        <w:tabs>
          <w:tab w:val="num" w:pos="2520"/>
        </w:tabs>
        <w:ind w:left="2520" w:hanging="360"/>
      </w:pPr>
      <w:rPr>
        <w:rFonts w:ascii="Symbol" w:hAnsi="Symbol" w:hint="default"/>
      </w:rPr>
    </w:lvl>
    <w:lvl w:ilvl="1" w:tplc="040A000F">
      <w:start w:val="1"/>
      <w:numFmt w:val="decimal"/>
      <w:lvlText w:val="%2."/>
      <w:lvlJc w:val="left"/>
      <w:pPr>
        <w:tabs>
          <w:tab w:val="num" w:pos="2520"/>
        </w:tabs>
        <w:ind w:left="2520" w:hanging="360"/>
      </w:pPr>
      <w:rPr>
        <w:rFonts w:hint="default"/>
      </w:rPr>
    </w:lvl>
    <w:lvl w:ilvl="2" w:tplc="CBBEDC42">
      <w:start w:val="12"/>
      <w:numFmt w:val="decimal"/>
      <w:lvlText w:val="%3"/>
      <w:lvlJc w:val="left"/>
      <w:pPr>
        <w:tabs>
          <w:tab w:val="num" w:pos="3240"/>
        </w:tabs>
        <w:ind w:left="3240" w:hanging="360"/>
      </w:pPr>
      <w:rPr>
        <w:rFonts w:hint="default"/>
      </w:rPr>
    </w:lvl>
    <w:lvl w:ilvl="3" w:tplc="040A0001" w:tentative="1">
      <w:start w:val="1"/>
      <w:numFmt w:val="bullet"/>
      <w:lvlText w:val=""/>
      <w:lvlJc w:val="left"/>
      <w:pPr>
        <w:tabs>
          <w:tab w:val="num" w:pos="3960"/>
        </w:tabs>
        <w:ind w:left="3960" w:hanging="360"/>
      </w:pPr>
      <w:rPr>
        <w:rFonts w:ascii="Symbol" w:hAnsi="Symbol" w:hint="default"/>
      </w:rPr>
    </w:lvl>
    <w:lvl w:ilvl="4" w:tplc="040A0003" w:tentative="1">
      <w:start w:val="1"/>
      <w:numFmt w:val="bullet"/>
      <w:lvlText w:val="o"/>
      <w:lvlJc w:val="left"/>
      <w:pPr>
        <w:tabs>
          <w:tab w:val="num" w:pos="4680"/>
        </w:tabs>
        <w:ind w:left="4680" w:hanging="360"/>
      </w:pPr>
      <w:rPr>
        <w:rFonts w:ascii="Courier New" w:hAnsi="Courier New" w:cs="Courier New" w:hint="default"/>
      </w:rPr>
    </w:lvl>
    <w:lvl w:ilvl="5" w:tplc="040A0005" w:tentative="1">
      <w:start w:val="1"/>
      <w:numFmt w:val="bullet"/>
      <w:lvlText w:val=""/>
      <w:lvlJc w:val="left"/>
      <w:pPr>
        <w:tabs>
          <w:tab w:val="num" w:pos="5400"/>
        </w:tabs>
        <w:ind w:left="5400" w:hanging="360"/>
      </w:pPr>
      <w:rPr>
        <w:rFonts w:ascii="Wingdings" w:hAnsi="Wingdings" w:hint="default"/>
      </w:rPr>
    </w:lvl>
    <w:lvl w:ilvl="6" w:tplc="040A0001" w:tentative="1">
      <w:start w:val="1"/>
      <w:numFmt w:val="bullet"/>
      <w:lvlText w:val=""/>
      <w:lvlJc w:val="left"/>
      <w:pPr>
        <w:tabs>
          <w:tab w:val="num" w:pos="6120"/>
        </w:tabs>
        <w:ind w:left="6120" w:hanging="360"/>
      </w:pPr>
      <w:rPr>
        <w:rFonts w:ascii="Symbol" w:hAnsi="Symbol" w:hint="default"/>
      </w:rPr>
    </w:lvl>
    <w:lvl w:ilvl="7" w:tplc="040A0003" w:tentative="1">
      <w:start w:val="1"/>
      <w:numFmt w:val="bullet"/>
      <w:lvlText w:val="o"/>
      <w:lvlJc w:val="left"/>
      <w:pPr>
        <w:tabs>
          <w:tab w:val="num" w:pos="6840"/>
        </w:tabs>
        <w:ind w:left="6840" w:hanging="360"/>
      </w:pPr>
      <w:rPr>
        <w:rFonts w:ascii="Courier New" w:hAnsi="Courier New" w:cs="Courier New" w:hint="default"/>
      </w:rPr>
    </w:lvl>
    <w:lvl w:ilvl="8" w:tplc="040A0005" w:tentative="1">
      <w:start w:val="1"/>
      <w:numFmt w:val="bullet"/>
      <w:lvlText w:val=""/>
      <w:lvlJc w:val="left"/>
      <w:pPr>
        <w:tabs>
          <w:tab w:val="num" w:pos="7560"/>
        </w:tabs>
        <w:ind w:left="7560" w:hanging="360"/>
      </w:pPr>
      <w:rPr>
        <w:rFonts w:ascii="Wingdings" w:hAnsi="Wingdings" w:hint="default"/>
      </w:rPr>
    </w:lvl>
  </w:abstractNum>
  <w:abstractNum w:abstractNumId="5">
    <w:nsid w:val="448D272D"/>
    <w:multiLevelType w:val="hybridMultilevel"/>
    <w:tmpl w:val="91BE9560"/>
    <w:lvl w:ilvl="0" w:tplc="7C204452">
      <w:start w:val="3"/>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49B32D87"/>
    <w:multiLevelType w:val="hybridMultilevel"/>
    <w:tmpl w:val="A7EC7C4A"/>
    <w:lvl w:ilvl="0" w:tplc="040A000F">
      <w:start w:val="1"/>
      <w:numFmt w:val="decimal"/>
      <w:lvlText w:val="%1."/>
      <w:lvlJc w:val="left"/>
      <w:pPr>
        <w:tabs>
          <w:tab w:val="num" w:pos="1440"/>
        </w:tabs>
        <w:ind w:left="1440" w:hanging="360"/>
      </w:pPr>
      <w:rPr>
        <w:rFonts w:hint="default"/>
      </w:rPr>
    </w:lvl>
    <w:lvl w:ilvl="1" w:tplc="040A000F">
      <w:start w:val="1"/>
      <w:numFmt w:val="decimal"/>
      <w:lvlText w:val="%2."/>
      <w:lvlJc w:val="left"/>
      <w:pPr>
        <w:tabs>
          <w:tab w:val="num" w:pos="1440"/>
        </w:tabs>
        <w:ind w:left="1440" w:hanging="360"/>
      </w:pPr>
      <w:rPr>
        <w:rFonts w:hint="default"/>
      </w:rPr>
    </w:lvl>
    <w:lvl w:ilvl="2" w:tplc="CBBEDC42">
      <w:start w:val="12"/>
      <w:numFmt w:val="decimal"/>
      <w:lvlText w:val="%3"/>
      <w:lvlJc w:val="left"/>
      <w:pPr>
        <w:tabs>
          <w:tab w:val="num" w:pos="2160"/>
        </w:tabs>
        <w:ind w:left="2160" w:hanging="360"/>
      </w:pPr>
      <w:rPr>
        <w:rFont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nsid w:val="57B50F4A"/>
    <w:multiLevelType w:val="hybridMultilevel"/>
    <w:tmpl w:val="0254A4CA"/>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1"/>
  </w:num>
  <w:num w:numId="6">
    <w:abstractNumId w:val="5"/>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90407"/>
    <w:rsid w:val="000105CF"/>
    <w:rsid w:val="000200DB"/>
    <w:rsid w:val="00050334"/>
    <w:rsid w:val="00093EB8"/>
    <w:rsid w:val="000B18C9"/>
    <w:rsid w:val="000D5841"/>
    <w:rsid w:val="000D588E"/>
    <w:rsid w:val="000F78C7"/>
    <w:rsid w:val="001413C2"/>
    <w:rsid w:val="001C646F"/>
    <w:rsid w:val="001D5DCE"/>
    <w:rsid w:val="001E67FB"/>
    <w:rsid w:val="001E68AC"/>
    <w:rsid w:val="001F0F84"/>
    <w:rsid w:val="002767BE"/>
    <w:rsid w:val="00283D12"/>
    <w:rsid w:val="00303C14"/>
    <w:rsid w:val="00317512"/>
    <w:rsid w:val="0040530B"/>
    <w:rsid w:val="00454966"/>
    <w:rsid w:val="00467F44"/>
    <w:rsid w:val="004B0C9A"/>
    <w:rsid w:val="005657EE"/>
    <w:rsid w:val="00595220"/>
    <w:rsid w:val="005B4324"/>
    <w:rsid w:val="005F3606"/>
    <w:rsid w:val="0062737D"/>
    <w:rsid w:val="00682DFC"/>
    <w:rsid w:val="0069077C"/>
    <w:rsid w:val="00784923"/>
    <w:rsid w:val="007E11C0"/>
    <w:rsid w:val="00887208"/>
    <w:rsid w:val="00890407"/>
    <w:rsid w:val="008F6917"/>
    <w:rsid w:val="00912D22"/>
    <w:rsid w:val="00973248"/>
    <w:rsid w:val="009969FB"/>
    <w:rsid w:val="009B3BAA"/>
    <w:rsid w:val="009C0BBD"/>
    <w:rsid w:val="009D00F0"/>
    <w:rsid w:val="00A0273A"/>
    <w:rsid w:val="00A442F3"/>
    <w:rsid w:val="00AC1194"/>
    <w:rsid w:val="00AD1BFC"/>
    <w:rsid w:val="00B31616"/>
    <w:rsid w:val="00B43219"/>
    <w:rsid w:val="00BA082C"/>
    <w:rsid w:val="00BA7ED0"/>
    <w:rsid w:val="00BF0BEB"/>
    <w:rsid w:val="00C11675"/>
    <w:rsid w:val="00CB2755"/>
    <w:rsid w:val="00CF1C23"/>
    <w:rsid w:val="00D24E40"/>
    <w:rsid w:val="00D33A1A"/>
    <w:rsid w:val="00D50A21"/>
    <w:rsid w:val="00D95772"/>
    <w:rsid w:val="00DF3AED"/>
    <w:rsid w:val="00E25F07"/>
    <w:rsid w:val="00E45464"/>
    <w:rsid w:val="00E92D7E"/>
    <w:rsid w:val="00EA106E"/>
    <w:rsid w:val="00EA6927"/>
    <w:rsid w:val="00EC5E83"/>
    <w:rsid w:val="00EC6740"/>
    <w:rsid w:val="00EF572A"/>
    <w:rsid w:val="00EF79B4"/>
    <w:rsid w:val="00F2645A"/>
    <w:rsid w:val="00F33B04"/>
    <w:rsid w:val="00F97E9E"/>
    <w:rsid w:val="00FC4D38"/>
    <w:rsid w:val="00FF5B7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C1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1D5DCE"/>
    <w:rPr>
      <w:color w:val="0000FF"/>
      <w:u w:val="single"/>
    </w:rPr>
  </w:style>
  <w:style w:type="paragraph" w:styleId="Prrafodelista">
    <w:name w:val="List Paragraph"/>
    <w:basedOn w:val="Normal"/>
    <w:uiPriority w:val="34"/>
    <w:qFormat/>
    <w:rsid w:val="00B43219"/>
    <w:pPr>
      <w:ind w:left="720"/>
      <w:contextualSpacing/>
    </w:pPr>
  </w:style>
  <w:style w:type="character" w:customStyle="1" w:styleId="apple-converted-space">
    <w:name w:val="apple-converted-space"/>
    <w:basedOn w:val="Fuentedeprrafopredeter"/>
    <w:rsid w:val="00912D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slada.es/semsys/ciudadanos/desarrollo-economico-empleo-comercio-y-transportes/viewer/3478" TargetMode="External"/><Relationship Id="rId13" Type="http://schemas.openxmlformats.org/officeDocument/2006/relationships/hyperlink" Target="http://coslada.es/semsys/ciudadanos/parques-y-jardines/viewer/3478" TargetMode="External"/><Relationship Id="rId18" Type="http://schemas.openxmlformats.org/officeDocument/2006/relationships/hyperlink" Target="http://coslada.es/semsys/ciudadanos/vias-y-obras/viewer/3478" TargetMode="External"/><Relationship Id="rId3" Type="http://schemas.openxmlformats.org/officeDocument/2006/relationships/styles" Target="styles.xml"/><Relationship Id="rId7" Type="http://schemas.openxmlformats.org/officeDocument/2006/relationships/hyperlink" Target="http://coslada.es/semsys/ciudadanos/deporte/viewer/3478" TargetMode="External"/><Relationship Id="rId12" Type="http://schemas.openxmlformats.org/officeDocument/2006/relationships/hyperlink" Target="http://coslada.es/semsys/ciudadanos/limpieza-viaria/viewer/3478" TargetMode="External"/><Relationship Id="rId17" Type="http://schemas.openxmlformats.org/officeDocument/2006/relationships/hyperlink" Target="http://coslada.es/semsys/ciudadanos/urbanismo/viewer/3478" TargetMode="External"/><Relationship Id="rId2" Type="http://schemas.openxmlformats.org/officeDocument/2006/relationships/numbering" Target="numbering.xml"/><Relationship Id="rId16" Type="http://schemas.openxmlformats.org/officeDocument/2006/relationships/hyperlink" Target="http://coslada.es/semsys/ciudadanos/servicios-sociales-y-mayores/viewer/347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coslada.es/semsys/ciudadanos/cultura/viewer/3478" TargetMode="External"/><Relationship Id="rId11" Type="http://schemas.openxmlformats.org/officeDocument/2006/relationships/hyperlink" Target="http://coslada.es/semsys/ciudadanos/inmigracion/viewer/3478" TargetMode="External"/><Relationship Id="rId5" Type="http://schemas.openxmlformats.org/officeDocument/2006/relationships/webSettings" Target="webSettings.xml"/><Relationship Id="rId15" Type="http://schemas.openxmlformats.org/officeDocument/2006/relationships/hyperlink" Target="http://coslada.es/semsys/ciudadanos/salud-y-consumo/viewer/3478" TargetMode="External"/><Relationship Id="rId10" Type="http://schemas.openxmlformats.org/officeDocument/2006/relationships/hyperlink" Target="http://coslada.es/semsys/ciudadanos/participacion-ciudadana-y-cooperacion/viewer/347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slada.es/semsys/ciudadanos/nuevas-tecnologias/viewer/3478" TargetMode="External"/><Relationship Id="rId14" Type="http://schemas.openxmlformats.org/officeDocument/2006/relationships/hyperlink" Target="http://coslada.es/semsys/ciudadanos/personal-y-servicios-generales/viewer/347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7D986-7E29-46CB-93B3-2A90553F7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1603</Words>
  <Characters>8820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Iberia</Company>
  <LinksUpToDate>false</LinksUpToDate>
  <CharactersWithSpaces>10403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Iberia</dc:creator>
  <cp:keywords/>
  <dc:description/>
  <cp:lastModifiedBy>Iberia</cp:lastModifiedBy>
  <cp:revision>63</cp:revision>
  <dcterms:created xsi:type="dcterms:W3CDTF">2014-08-02T17:37:00Z</dcterms:created>
  <dcterms:modified xsi:type="dcterms:W3CDTF">2015-03-02T08:22:00Z</dcterms:modified>
</cp:coreProperties>
</file>